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30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十一月水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污染物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排放量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企业</w:t>
      </w:r>
      <w:r>
        <w:rPr>
          <w:rFonts w:hint="eastAsia" w:ascii="Times New Roman" w:hAnsi="Times New Roman" w:cs="Times New Roman"/>
          <w:lang w:val="en-US" w:eastAsia="zh-CN"/>
        </w:rPr>
        <w:t>设1个</w:t>
      </w:r>
      <w:r>
        <w:rPr>
          <w:rFonts w:hint="default" w:ascii="Times New Roman" w:hAnsi="Times New Roman" w:eastAsia="宋体" w:cs="Times New Roman"/>
          <w:lang w:val="en-US" w:eastAsia="zh-CN"/>
        </w:rPr>
        <w:t>废</w:t>
      </w:r>
      <w:r>
        <w:rPr>
          <w:rFonts w:hint="eastAsia" w:ascii="Times New Roman" w:hAnsi="Times New Roman" w:cs="Times New Roman"/>
          <w:lang w:val="en-US" w:eastAsia="zh-CN"/>
        </w:rPr>
        <w:t>水排放口。</w:t>
      </w:r>
      <w:r>
        <w:rPr>
          <w:rFonts w:hint="default" w:ascii="Times New Roman" w:hAnsi="Times New Roman" w:eastAsia="宋体" w:cs="Times New Roman"/>
          <w:lang w:val="en-US" w:eastAsia="zh-CN"/>
        </w:rPr>
        <w:t>根据《排污许可证申请与核发技术规范</w:t>
      </w:r>
      <w:r>
        <w:rPr>
          <w:rFonts w:hint="eastAsia" w:ascii="Times New Roman" w:hAnsi="Times New Roman" w:cs="Times New Roman"/>
          <w:lang w:val="en-US" w:eastAsia="zh-CN"/>
        </w:rPr>
        <w:t xml:space="preserve"> 水处理（试行）</w:t>
      </w:r>
      <w:r>
        <w:rPr>
          <w:rFonts w:hint="default" w:ascii="Times New Roman" w:hAnsi="Times New Roman" w:eastAsia="宋体" w:cs="Times New Roman"/>
          <w:lang w:val="en-US" w:eastAsia="zh-CN"/>
        </w:rPr>
        <w:t>》(H</w:t>
      </w:r>
      <w:r>
        <w:rPr>
          <w:rFonts w:hint="eastAsia" w:ascii="Times New Roman" w:hAnsi="Times New Roman" w:cs="Times New Roman"/>
          <w:lang w:val="en-US" w:eastAsia="zh-CN"/>
        </w:rPr>
        <w:t>J 978-2018</w:t>
      </w:r>
      <w:r>
        <w:rPr>
          <w:rFonts w:hint="default" w:ascii="Times New Roman" w:hAnsi="Times New Roman" w:eastAsia="宋体" w:cs="Times New Roman"/>
          <w:lang w:val="en-US" w:eastAsia="zh-CN"/>
        </w:rPr>
        <w:t>)</w:t>
      </w:r>
      <w:r>
        <w:rPr>
          <w:rFonts w:hint="eastAsia" w:ascii="Times New Roman" w:hAnsi="Times New Roman" w:cs="Times New Roman"/>
          <w:lang w:val="en-US" w:eastAsia="zh-CN"/>
        </w:rPr>
        <w:t>规定</w:t>
      </w:r>
      <w:r>
        <w:rPr>
          <w:rFonts w:hint="default" w:ascii="Times New Roman" w:hAnsi="Times New Roman" w:eastAsia="宋体" w:cs="Times New Roman"/>
          <w:lang w:val="en-US"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实际排放量公式如下：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采用自动监测数据数据核算主要排放口实际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11月份总排水量为1036.896m³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根据企业提供的11</w:t>
      </w:r>
      <w:bookmarkStart w:id="0" w:name="_GoBack"/>
      <w:bookmarkEnd w:id="0"/>
      <w:r>
        <w:rPr>
          <w:rFonts w:hint="eastAsia" w:ascii="Times New Roman" w:hAnsi="Times New Roman" w:cs="Times New Roman"/>
          <w:lang w:val="en-US" w:eastAsia="zh-CN"/>
        </w:rPr>
        <w:t>月份在线监测数据月报表得出：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COD排放量为0.2316 t，氨氮排放量为8.924×10</w:t>
      </w:r>
      <w:r>
        <w:rPr>
          <w:rFonts w:hint="eastAsia" w:ascii="Times New Roman" w:hAnsi="Times New Roman" w:cs="Times New Roman"/>
          <w:b/>
          <w:bCs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（2）采用手工监测数据核算主要排放口实际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11月份总排水量为1036.893m³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ind w:firstLine="630" w:firstLineChars="3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。</w:t>
      </w:r>
    </w:p>
    <w:p>
      <w:pPr>
        <w:ind w:firstLine="1054" w:firstLineChars="5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根据企业监测报告：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各污染物浓度：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pH：7.0-7.2 达标（执行标准6-9范围内）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悬浮物浓度：102mg/L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氟化物浓度：10.5mg/L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五日生化需氧量浓度：10.2mg/L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总磷：0.54mg/L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总氮：18.8mg/L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总汞：1.10ug/L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总砷：9.7ug/L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总铬：0.37mg/L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六价铬：0.065mg/L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总（余）氯：1.57mg/L</w:t>
      </w:r>
    </w:p>
    <w:p>
      <w:pP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粪大肠菌群：7.4×10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MPN/L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石油类：1.68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  <w:t>经计算11月份水体各污染物排放量：</w:t>
      </w: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悬浮物：102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mg/L×1036.893m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=0.1057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氟化物：10.5mg/L×1036.893m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=1.0887×10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五日生化需氧量：10.2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mg/L×1036.893m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=1.0576×10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总磷：0.54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mg/L×1036.893m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=5.5992×10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总氮：18.8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mg/L×1036.893m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=1.9493×10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总汞：1.10u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g/L×1036.893m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=1.1405×10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-6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总砷：9.7u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g/L×1036.893m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=1.0057×10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-5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总铬：0.37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mg/L×1036.893m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=3.8365×10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总镉：未检出（方法检出限0.05mg/L）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总铅：未检出（方法检出限0.2mg/L）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六价铬：0.065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mg/L×1036.893m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=6.7398×10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-5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总（余）氯：1.57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mg/L×1036.893m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=1.6279×10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粪大肠菌群：67.4×10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MPN/L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×1036.893m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=6.9886×10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9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石油类：1.68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mg/L×1036.893m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=1.7419×10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综上11月 水体污染物排放量：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COD排放量为0.2316 t，氨氮排放量为8.924×10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t。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悬浮物：0.1057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1.0887×10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五日生化需氧量：1.0576×10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总磷：5.5992×10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总氮：1.9493×10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总汞：1.1405×10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-6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总砷：1.0057×10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-5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总铬：3.8365×10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总镉：未检出（方法检出限0.05mg/L），总铅：未检出（方法检出限0.2mg/L），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六价铬：6.7398×10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-5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总（余）氯：1.6279×10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粪大肠菌群：6.9886×10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9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MPN，石油类：1.7419×10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t。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C39513"/>
    <w:multiLevelType w:val="singleLevel"/>
    <w:tmpl w:val="BDC3951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A0339"/>
    <w:rsid w:val="068F4BBB"/>
    <w:rsid w:val="0C016BC3"/>
    <w:rsid w:val="0ED429E3"/>
    <w:rsid w:val="10FA08AF"/>
    <w:rsid w:val="11624602"/>
    <w:rsid w:val="211B4D6E"/>
    <w:rsid w:val="24140685"/>
    <w:rsid w:val="24E15596"/>
    <w:rsid w:val="376C3D3E"/>
    <w:rsid w:val="45693A29"/>
    <w:rsid w:val="46F85FFC"/>
    <w:rsid w:val="48CA0339"/>
    <w:rsid w:val="4D09529E"/>
    <w:rsid w:val="4DD9288E"/>
    <w:rsid w:val="4E656049"/>
    <w:rsid w:val="54535450"/>
    <w:rsid w:val="54B94FE5"/>
    <w:rsid w:val="623865CF"/>
    <w:rsid w:val="6996080D"/>
    <w:rsid w:val="6B1658D3"/>
    <w:rsid w:val="6E8D09C1"/>
    <w:rsid w:val="6EA52097"/>
    <w:rsid w:val="6F3C3C65"/>
    <w:rsid w:val="7E34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2020-04-07T03:04:00Z</dcterms:created>
  <dc:creator>X</dc:creator>
  <cp:lastModifiedBy>X</cp:lastModifiedBy>
  <dcterms:modified xsi:type="dcterms:W3CDTF">2021-12-30T05:25:42Z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2052-11.1.0.11284</vt:lpwstr>
  </property>
  <property fmtid="{D5CDD505-2E9C-101B-9397-08002B2CF9AE}" pid="3" name="ICV">
    <vt:lpwstr>B5FF5921183542E6B1B52899FE9AF710</vt:lpwstr>
  </property>
</Properties>
</file>