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二月大气污染物排放总量</w:t>
      </w:r>
    </w:p>
    <w:p>
      <w:pPr>
        <w:jc w:val="both"/>
        <w:rPr>
          <w:rFonts w:hint="eastAsia"/>
          <w:b/>
          <w:bCs/>
          <w:lang w:eastAsia="zh-CN"/>
        </w:rPr>
      </w:pPr>
    </w:p>
    <w:p>
      <w:pPr>
        <w:ind w:firstLine="420" w:firstLineChars="200"/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企业设一个气体主要排放口，根据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shd w:val="clear" w:fill="FFFFFF"/>
        </w:rPr>
        <w:t>《排污许可证申请与核发技术规范 危险废物焚烧》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HJ1038-2019</w:t>
      </w:r>
      <w:r>
        <w:rPr>
          <w:rFonts w:hint="eastAsia"/>
          <w:b w:val="0"/>
          <w:bCs w:val="0"/>
          <w:lang w:eastAsia="zh-CN"/>
        </w:rPr>
        <w:t>规定，实际排放量如下：</w:t>
      </w:r>
    </w:p>
    <w:p>
      <w:pPr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手工监测实测法实际排放量，公式为：</w:t>
      </w:r>
    </w:p>
    <w:p>
      <w:pPr>
        <w:tabs>
          <w:tab w:val="left" w:pos="793"/>
        </w:tabs>
        <w:ind w:firstLine="843" w:firstLineChars="300"/>
        <w:jc w:val="both"/>
        <w:rPr>
          <w:rFonts w:hint="eastAsia" w:ascii="宋体" w:hAnsi="宋体" w:eastAsia="宋体" w:cs="宋体"/>
          <w:b/>
          <w:bCs/>
          <w:sz w:val="28"/>
          <w:szCs w:val="28"/>
          <w:vertAlign w:val="superscript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vertAlign w:val="superscript"/>
          <w:lang w:val="en-US" w:eastAsia="zh-CN"/>
        </w:rPr>
        <w:tab/>
      </w:r>
      <w:r>
        <w:rPr>
          <w:rFonts w:hint="eastAsia" w:ascii="宋体" w:hAnsi="宋体" w:eastAsia="宋体" w:cs="宋体"/>
          <w:b/>
          <w:bCs/>
          <w:sz w:val="28"/>
          <w:szCs w:val="28"/>
          <w:vertAlign w:val="superscript"/>
          <w:lang w:val="en-US" w:eastAsia="zh-CN"/>
        </w:rPr>
        <w:t xml:space="preserve">                     </w:t>
      </w:r>
    </w:p>
    <w:p>
      <w:pPr>
        <w:tabs>
          <w:tab w:val="left" w:pos="793"/>
        </w:tabs>
        <w:ind w:firstLine="2811" w:firstLineChars="1000"/>
        <w:jc w:val="both"/>
        <w:rPr>
          <w:rFonts w:hint="eastAsia" w:ascii="宋体" w:hAnsi="宋体" w:eastAsia="宋体" w:cs="宋体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position w:val="-24"/>
          <w:sz w:val="28"/>
          <w:szCs w:val="28"/>
          <w:vertAlign w:val="superscript"/>
          <w:lang w:val="en-US" w:eastAsia="zh-CN"/>
        </w:rPr>
        <w:object>
          <v:shape id="_x0000_i1025" o:spt="75" type="#_x0000_t75" style="height:31pt;width:110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quation.KSEE3" ShapeID="_x0000_i1025" DrawAspect="Content" ObjectID="_1468075725" r:id="rId4">
            <o:LockedField>false</o:LockedField>
          </o:OLEObject>
        </w:object>
      </w:r>
    </w:p>
    <w:p>
      <w:pPr>
        <w:jc w:val="both"/>
        <w:rPr>
          <w:rFonts w:hint="eastAsia" w:eastAsiaTheme="minorEastAsia"/>
          <w:b w:val="0"/>
          <w:bCs w:val="0"/>
          <w:lang w:val="en-US" w:eastAsia="zh-CN"/>
        </w:rPr>
      </w:pPr>
    </w:p>
    <w:p>
      <w:pPr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式中：</w:t>
      </w:r>
    </w:p>
    <w:p>
      <w:pPr>
        <w:jc w:val="both"/>
        <w:rPr>
          <w:rFonts w:hint="eastAsia" w:eastAsiaTheme="minor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D—核算时段内某污染物排放量，t</w:t>
      </w:r>
    </w:p>
    <w:p>
      <w:pPr>
        <w:jc w:val="both"/>
        <w:rPr>
          <w:rFonts w:hint="eastAsia"/>
          <w:b w:val="0"/>
          <w:bCs w:val="0"/>
          <w:vertAlign w:val="superscript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p一第i次监测标态干烟气的某污染物小时平均排放质量浓度，mg</w:t>
      </w:r>
      <w:r>
        <w:rPr>
          <w:rFonts w:hint="eastAsia"/>
          <w:b w:val="0"/>
          <w:bCs w:val="0"/>
          <w:lang w:val="en-US" w:eastAsia="zh-CN"/>
        </w:rPr>
        <w:t>/</w:t>
      </w:r>
      <w:r>
        <w:rPr>
          <w:rFonts w:hint="eastAsia"/>
          <w:b w:val="0"/>
          <w:bCs w:val="0"/>
          <w:lang w:eastAsia="zh-CN"/>
        </w:rPr>
        <w:t>Nm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</w:p>
    <w:p>
      <w:pPr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L一第i次监测标态干烟气的小时平均排放量，Nm</w:t>
      </w:r>
      <w:r>
        <w:rPr>
          <w:rFonts w:hint="eastAsia"/>
          <w:b w:val="0"/>
          <w:bCs w:val="0"/>
          <w:vertAlign w:val="superscript"/>
          <w:lang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</w:t>
      </w:r>
      <w:r>
        <w:rPr>
          <w:rFonts w:hint="eastAsia"/>
          <w:b w:val="0"/>
          <w:bCs w:val="0"/>
          <w:lang w:eastAsia="zh-CN"/>
        </w:rPr>
        <w:t>h</w:t>
      </w:r>
    </w:p>
    <w:p>
      <w:pPr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n一一核算时段内有效监测数据数量，无量纲</w:t>
      </w: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∑—核算时段内有效监测数据总和</w:t>
      </w:r>
      <w:r>
        <w:rPr>
          <w:rFonts w:hint="eastAsia"/>
          <w:b w:val="0"/>
          <w:bCs w:val="0"/>
          <w:lang w:val="en-US" w:eastAsia="zh-CN"/>
        </w:rPr>
        <w:t xml:space="preserve">  Nmg/m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</w:p>
    <w:p>
      <w:pPr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S—一核算时段内运行小时数，h</w:t>
      </w:r>
    </w:p>
    <w:p>
      <w:pPr>
        <w:jc w:val="both"/>
        <w:rPr>
          <w:rFonts w:hint="eastAsia"/>
          <w:b w:val="0"/>
          <w:bCs w:val="0"/>
          <w:lang w:eastAsia="zh-CN"/>
        </w:rPr>
      </w:pP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焚烧炉</w:t>
      </w:r>
      <w:r>
        <w:rPr>
          <w:rFonts w:hint="eastAsia"/>
          <w:b w:val="0"/>
          <w:bCs w:val="0"/>
          <w:lang w:val="en-US" w:eastAsia="zh-CN"/>
        </w:rPr>
        <w:t>（2月运行时间16天）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</w:p>
    <w:p>
      <w:pPr>
        <w:jc w:val="both"/>
        <w:rPr>
          <w:rFonts w:hint="eastAsia"/>
          <w:b w:val="0"/>
          <w:bCs w:val="0"/>
          <w:lang w:eastAsia="zh-CN"/>
        </w:rPr>
      </w:pPr>
      <w:r>
        <w:rPr>
          <w:rFonts w:hint="eastAsia"/>
          <w:b/>
          <w:bCs/>
          <w:lang w:eastAsia="zh-CN"/>
        </w:rPr>
        <w:t>根据监测报告数据</w:t>
      </w:r>
      <w:r>
        <w:rPr>
          <w:rFonts w:hint="eastAsia"/>
          <w:b w:val="0"/>
          <w:bCs w:val="0"/>
          <w:lang w:eastAsia="zh-CN"/>
        </w:rPr>
        <w:t>：</w:t>
      </w:r>
    </w:p>
    <w:p>
      <w:pPr>
        <w:jc w:val="both"/>
        <w:rPr>
          <w:rFonts w:hint="eastAsia"/>
          <w:b w:val="0"/>
          <w:bCs w:val="0"/>
          <w:lang w:eastAsia="zh-CN"/>
        </w:rPr>
      </w:pP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标况烟气量：</w:t>
      </w:r>
      <w:r>
        <w:rPr>
          <w:rFonts w:hint="eastAsia"/>
          <w:b w:val="0"/>
          <w:bCs w:val="0"/>
          <w:lang w:val="en-US" w:eastAsia="zh-CN"/>
        </w:rPr>
        <w:t>10864m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汞及其化合物浓度</w:t>
      </w:r>
      <w:r>
        <w:rPr>
          <w:rFonts w:hint="eastAsia"/>
          <w:b w:val="0"/>
          <w:bCs w:val="0"/>
          <w:lang w:val="en-US" w:eastAsia="zh-CN"/>
        </w:rPr>
        <w:t xml:space="preserve">   </w:t>
      </w:r>
      <w:r>
        <w:rPr>
          <w:rFonts w:hint="eastAsia"/>
          <w:b w:val="0"/>
          <w:bCs w:val="0"/>
          <w:lang w:eastAsia="zh-CN"/>
        </w:rPr>
        <w:t>未检出</w:t>
      </w:r>
      <w:r>
        <w:rPr>
          <w:rFonts w:hint="eastAsia"/>
          <w:b w:val="0"/>
          <w:bCs w:val="0"/>
          <w:lang w:eastAsia="zh-CN"/>
        </w:rPr>
        <w:br w:type="textWrapping"/>
      </w:r>
      <w:r>
        <w:rPr>
          <w:rFonts w:hint="eastAsia"/>
          <w:b w:val="0"/>
          <w:bCs w:val="0"/>
          <w:lang w:eastAsia="zh-CN"/>
        </w:rPr>
        <w:t>标况烟气量：</w:t>
      </w:r>
      <w:r>
        <w:rPr>
          <w:rFonts w:hint="eastAsia"/>
          <w:b w:val="0"/>
          <w:bCs w:val="0"/>
          <w:lang w:val="en-US" w:eastAsia="zh-CN"/>
        </w:rPr>
        <w:t>10999m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</w:t>
      </w:r>
    </w:p>
    <w:p>
      <w:pPr>
        <w:jc w:val="both"/>
        <w:rPr>
          <w:rFonts w:hint="default" w:eastAsiaTheme="minorEastAsia"/>
          <w:b w:val="0"/>
          <w:bCs w:val="0"/>
          <w:vertAlign w:val="baseline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镉及其化合物浓度</w:t>
      </w:r>
      <w:r>
        <w:rPr>
          <w:rFonts w:hint="eastAsia"/>
          <w:b w:val="0"/>
          <w:bCs w:val="0"/>
          <w:lang w:val="en-US" w:eastAsia="zh-CN"/>
        </w:rPr>
        <w:t>0.157ug/m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</w:p>
    <w:p>
      <w:pPr>
        <w:jc w:val="both"/>
        <w:rPr>
          <w:rFonts w:hint="default" w:eastAsiaTheme="minorEastAsia"/>
          <w:b w:val="0"/>
          <w:bCs w:val="0"/>
          <w:vertAlign w:val="baseline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砷、镍及其化合物浓度 2.1ug/m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</w:p>
    <w:p>
      <w:pPr>
        <w:jc w:val="both"/>
        <w:rPr>
          <w:rFonts w:hint="default" w:eastAsiaTheme="minorEastAsia"/>
          <w:b w:val="0"/>
          <w:bCs w:val="0"/>
          <w:vertAlign w:val="baseline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铅及其化合物浓度90.7ug/m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vertAlign w:val="baseline"/>
          <w:lang w:val="en-US" w:eastAsia="zh-CN"/>
        </w:rPr>
        <w:t xml:space="preserve"> </w:t>
      </w:r>
    </w:p>
    <w:p>
      <w:pPr>
        <w:jc w:val="both"/>
        <w:rPr>
          <w:rFonts w:hint="default" w:eastAsiaTheme="minorEastAsia"/>
          <w:b w:val="0"/>
          <w:bCs w:val="0"/>
          <w:vertAlign w:val="baseline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铬、锡、锰、锑、铜及其化合物浓度65.0ug/m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 </w:t>
      </w:r>
      <w:r>
        <w:rPr>
          <w:rFonts w:hint="eastAsia"/>
          <w:b w:val="0"/>
          <w:bCs w:val="0"/>
          <w:vertAlign w:val="superscript"/>
          <w:lang w:val="en-US" w:eastAsia="zh-CN"/>
        </w:rPr>
        <w:br w:type="textWrapping"/>
      </w:r>
      <w:r>
        <w:rPr>
          <w:rFonts w:hint="eastAsia"/>
          <w:b w:val="0"/>
          <w:bCs w:val="0"/>
          <w:vertAlign w:val="baseline"/>
          <w:lang w:val="en-US" w:eastAsia="zh-CN"/>
        </w:rPr>
        <w:t>镉、铊及其化合物浓度 0.254</w:t>
      </w:r>
      <w:r>
        <w:rPr>
          <w:rFonts w:hint="eastAsia"/>
          <w:b w:val="0"/>
          <w:bCs w:val="0"/>
          <w:lang w:val="en-US" w:eastAsia="zh-CN"/>
        </w:rPr>
        <w:t>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vertAlign w:val="superscript"/>
          <w:lang w:val="en-US" w:eastAsia="zh-CN"/>
        </w:rPr>
        <w:br w:type="textWrapping"/>
      </w:r>
      <w:r>
        <w:rPr>
          <w:rFonts w:hint="eastAsia"/>
          <w:b w:val="0"/>
          <w:bCs w:val="0"/>
          <w:vertAlign w:val="baseline"/>
          <w:lang w:val="en-US" w:eastAsia="zh-CN"/>
        </w:rPr>
        <w:t>砷及其化合物浓度 0.4u</w:t>
      </w:r>
      <w:r>
        <w:rPr>
          <w:rFonts w:hint="eastAsia"/>
          <w:b w:val="0"/>
          <w:bCs w:val="0"/>
          <w:lang w:val="en-US" w:eastAsia="zh-CN"/>
        </w:rPr>
        <w:t>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vertAlign w:val="superscript"/>
          <w:lang w:val="en-US" w:eastAsia="zh-CN"/>
        </w:rPr>
        <w:br w:type="textWrapping"/>
      </w:r>
      <w:r>
        <w:rPr>
          <w:rFonts w:hint="eastAsia"/>
          <w:b w:val="0"/>
          <w:bCs w:val="0"/>
          <w:lang w:val="en-US" w:eastAsia="zh-CN"/>
        </w:rPr>
        <w:t>铬、锡、锰、锑、铜、镍及其化合物浓度 66.9ug/m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 </w:t>
      </w:r>
      <w:r>
        <w:rPr>
          <w:rFonts w:hint="eastAsia"/>
          <w:b w:val="0"/>
          <w:bCs w:val="0"/>
          <w:vertAlign w:val="superscript"/>
          <w:lang w:val="en-US" w:eastAsia="zh-CN"/>
        </w:rPr>
        <w:br w:type="textWrapping"/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经计算2月份各污染物排放量</w:t>
      </w:r>
      <w:r>
        <w:rPr>
          <w:rFonts w:hint="eastAsia"/>
          <w:b w:val="0"/>
          <w:bCs w:val="0"/>
          <w:lang w:val="en-US" w:eastAsia="zh-CN"/>
        </w:rPr>
        <w:t>：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汞及其化合物</w:t>
      </w:r>
      <w:r>
        <w:rPr>
          <w:rFonts w:hint="eastAsia"/>
          <w:b w:val="0"/>
          <w:bCs w:val="0"/>
          <w:lang w:val="en-US" w:eastAsia="zh-CN"/>
        </w:rPr>
        <w:t xml:space="preserve">  未检出</w:t>
      </w: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eastAsia="zh-CN"/>
        </w:rPr>
        <w:t>镉及其化合物为</w:t>
      </w:r>
      <w:r>
        <w:rPr>
          <w:rFonts w:hint="eastAsia"/>
          <w:b w:val="0"/>
          <w:bCs w:val="0"/>
          <w:lang w:val="en-US" w:eastAsia="zh-CN"/>
        </w:rPr>
        <w:t xml:space="preserve">    0.157ug/m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×10999m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/h×24h×16=6.631×10</w:t>
      </w:r>
      <w:r>
        <w:rPr>
          <w:rFonts w:hint="eastAsia"/>
          <w:b w:val="0"/>
          <w:bCs w:val="0"/>
          <w:vertAlign w:val="superscript"/>
          <w:lang w:val="en-US" w:eastAsia="zh-CN"/>
        </w:rPr>
        <w:t>-7</w:t>
      </w:r>
      <w:r>
        <w:rPr>
          <w:rFonts w:hint="eastAsia"/>
          <w:b w:val="0"/>
          <w:bCs w:val="0"/>
          <w:lang w:val="en-US" w:eastAsia="zh-CN"/>
        </w:rPr>
        <w:t>t</w:t>
      </w: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砷、镍及其化合物为  2.1ug/m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×10999m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/h×24h×16=8.8695×10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-6 </w:t>
      </w:r>
      <w:r>
        <w:rPr>
          <w:rFonts w:hint="eastAsia"/>
          <w:b w:val="0"/>
          <w:bCs w:val="0"/>
          <w:lang w:val="en-US" w:eastAsia="zh-CN"/>
        </w:rPr>
        <w:t>t</w:t>
      </w: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铅及其化合物为     90.7ug/m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lang w:val="en-US" w:eastAsia="zh-CN"/>
        </w:rPr>
        <w:t>×10999m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/h×24h×16=3.8308×10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-4 </w:t>
      </w:r>
      <w:r>
        <w:rPr>
          <w:rFonts w:hint="eastAsia"/>
          <w:b w:val="0"/>
          <w:bCs w:val="0"/>
          <w:lang w:val="en-US" w:eastAsia="zh-CN"/>
        </w:rPr>
        <w:t>t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铬、锡、锰、锑、铜及其化合物为 65ug/m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lang w:val="en-US" w:eastAsia="zh-CN"/>
        </w:rPr>
        <w:t>×10999m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/h×24h×16=2.7453×10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-4 </w:t>
      </w:r>
      <w:r>
        <w:rPr>
          <w:rFonts w:hint="eastAsia"/>
          <w:b w:val="0"/>
          <w:bCs w:val="0"/>
          <w:lang w:val="en-US" w:eastAsia="zh-CN"/>
        </w:rPr>
        <w:t>t</w:t>
      </w:r>
    </w:p>
    <w:p>
      <w:pPr>
        <w:jc w:val="both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铬、锡、锰、锑、铜、镍及其化合物  66.9ug/m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lang w:val="en-US" w:eastAsia="zh-CN"/>
        </w:rPr>
        <w:t>×10999m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/h×24h×16=2.8255×10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-4 </w:t>
      </w:r>
      <w:r>
        <w:rPr>
          <w:rFonts w:hint="eastAsia"/>
          <w:b w:val="0"/>
          <w:bCs w:val="0"/>
          <w:lang w:val="en-US" w:eastAsia="zh-CN"/>
        </w:rPr>
        <w:t>t</w:t>
      </w:r>
      <w:r>
        <w:rPr>
          <w:rFonts w:hint="eastAsia"/>
          <w:b w:val="0"/>
          <w:bCs w:val="0"/>
          <w:lang w:val="en-US" w:eastAsia="zh-CN"/>
        </w:rPr>
        <w:br w:type="textWrapping"/>
      </w:r>
      <w:r>
        <w:rPr>
          <w:rFonts w:hint="eastAsia"/>
          <w:b w:val="0"/>
          <w:bCs w:val="0"/>
          <w:vertAlign w:val="baseline"/>
          <w:lang w:val="en-US" w:eastAsia="zh-CN"/>
        </w:rPr>
        <w:t>砷及其化合物  0.4</w:t>
      </w:r>
      <w:r>
        <w:rPr>
          <w:rFonts w:hint="eastAsia"/>
          <w:b w:val="0"/>
          <w:bCs w:val="0"/>
          <w:lang w:val="en-US" w:eastAsia="zh-CN"/>
        </w:rPr>
        <w:t>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lang w:val="en-US" w:eastAsia="zh-CN"/>
        </w:rPr>
        <w:t>×10999m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/h×24h×16=1.6894×10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-6 </w:t>
      </w:r>
      <w:r>
        <w:rPr>
          <w:rFonts w:hint="eastAsia"/>
          <w:b w:val="0"/>
          <w:bCs w:val="0"/>
          <w:lang w:val="en-US" w:eastAsia="zh-CN"/>
        </w:rPr>
        <w:t>t</w:t>
      </w:r>
      <w:r>
        <w:rPr>
          <w:rFonts w:hint="eastAsia"/>
          <w:b w:val="0"/>
          <w:bCs w:val="0"/>
          <w:vertAlign w:val="baseline"/>
          <w:lang w:val="en-US" w:eastAsia="zh-CN"/>
        </w:rPr>
        <w:br w:type="textWrapping"/>
      </w:r>
      <w:r>
        <w:rPr>
          <w:rFonts w:hint="eastAsia"/>
          <w:b w:val="0"/>
          <w:bCs w:val="0"/>
          <w:vertAlign w:val="baseline"/>
          <w:lang w:val="en-US" w:eastAsia="zh-CN"/>
        </w:rPr>
        <w:t>镉、铊及其化合物 0.254</w:t>
      </w:r>
      <w:r>
        <w:rPr>
          <w:rFonts w:hint="eastAsia"/>
          <w:b w:val="0"/>
          <w:bCs w:val="0"/>
          <w:lang w:val="en-US" w:eastAsia="zh-CN"/>
        </w:rPr>
        <w:t>ug/m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3 </w:t>
      </w:r>
      <w:r>
        <w:rPr>
          <w:rFonts w:hint="eastAsia"/>
          <w:b w:val="0"/>
          <w:bCs w:val="0"/>
          <w:lang w:val="en-US" w:eastAsia="zh-CN"/>
        </w:rPr>
        <w:t>×10999m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/h×24h×16=1.0727×10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-6 </w:t>
      </w:r>
      <w:r>
        <w:rPr>
          <w:rFonts w:hint="eastAsia"/>
          <w:b w:val="0"/>
          <w:bCs w:val="0"/>
          <w:lang w:val="en-US" w:eastAsia="zh-CN"/>
        </w:rPr>
        <w:t>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  <w:vertAlign w:val="baseline"/>
          <w:lang w:val="en-US" w:eastAsia="zh-CN"/>
        </w:rPr>
        <w:t>根据监测报告：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21"/>
          <w:szCs w:val="21"/>
          <w:vertAlign w:val="baseline"/>
          <w:lang w:val="en-US" w:eastAsia="zh-CN"/>
        </w:rPr>
        <w:t>（参考2月气体监测烟气量，浓度采用2月份季度监测报告中监测因子浓度）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sz w:val="21"/>
          <w:szCs w:val="21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  <w:t>标况烟气量：10864m³/h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  <w:t>一氧化碳浓度：9mg/m³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  <w:t>氯化氢浓度：15.6mg/m³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baseline"/>
          <w:lang w:val="en-US" w:eastAsia="zh-CN"/>
        </w:rPr>
        <w:t>烟气黑度：&lt; 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superscript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lang w:val="en-US" w:eastAsia="zh-CN"/>
        </w:rPr>
        <w:t>氟化物浓度：0.69mg/m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1"/>
          <w:szCs w:val="21"/>
          <w:vertAlign w:val="superscript"/>
          <w:lang w:val="en-US" w:eastAsia="zh-CN"/>
        </w:rPr>
        <w:t>3</w:t>
      </w:r>
    </w:p>
    <w:p>
      <w:pPr>
        <w:jc w:val="both"/>
        <w:rPr>
          <w:rFonts w:hint="eastAsia" w:asciiTheme="minorEastAsia" w:hAnsiTheme="minorEastAsia" w:eastAsiaTheme="minorEastAsia" w:cstheme="minorEastAsia"/>
          <w:b w:val="0"/>
          <w:bCs w:val="0"/>
          <w:vertAlign w:val="superscript"/>
          <w:lang w:val="en-US" w:eastAsia="zh-CN"/>
        </w:rPr>
      </w:pPr>
    </w:p>
    <w:p>
      <w:pPr>
        <w:jc w:val="both"/>
        <w:rPr>
          <w:rFonts w:hint="eastAsia"/>
          <w:b w:val="0"/>
          <w:bCs w:val="0"/>
          <w:vertAlign w:val="baseline"/>
          <w:lang w:val="en-US" w:eastAsia="zh-CN"/>
        </w:rPr>
      </w:pPr>
      <w:r>
        <w:rPr>
          <w:rFonts w:hint="eastAsia"/>
          <w:b/>
          <w:bCs/>
          <w:vertAlign w:val="baseline"/>
          <w:lang w:val="en-US" w:eastAsia="zh-CN"/>
        </w:rPr>
        <w:t>经计算2月份各污染物排放量</w:t>
      </w:r>
      <w:r>
        <w:rPr>
          <w:rFonts w:hint="eastAsia"/>
          <w:b w:val="0"/>
          <w:bCs w:val="0"/>
          <w:vertAlign w:val="baseline"/>
          <w:lang w:val="en-US" w:eastAsia="zh-CN"/>
        </w:rPr>
        <w:t>：</w:t>
      </w:r>
    </w:p>
    <w:p>
      <w:pPr>
        <w:jc w:val="both"/>
        <w:rPr>
          <w:rFonts w:hint="eastAsia"/>
          <w:b w:val="0"/>
          <w:bCs w:val="0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一氧化碳 </w:t>
      </w:r>
      <w:r>
        <w:rPr>
          <w:rFonts w:hint="eastAsia"/>
          <w:b w:val="0"/>
          <w:bCs w:val="0"/>
          <w:vertAlign w:val="baseline"/>
          <w:lang w:val="en-US" w:eastAsia="zh-CN"/>
        </w:rPr>
        <w:t>9</w:t>
      </w:r>
      <w:r>
        <w:rPr>
          <w:rFonts w:hint="eastAsia"/>
          <w:b w:val="0"/>
          <w:bCs w:val="0"/>
          <w:lang w:val="en-US" w:eastAsia="zh-CN"/>
        </w:rPr>
        <w:t>mg/m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×10864m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/h×24h×16=3.7545×10</w:t>
      </w:r>
      <w:r>
        <w:rPr>
          <w:rFonts w:hint="eastAsia"/>
          <w:b w:val="0"/>
          <w:bCs w:val="0"/>
          <w:vertAlign w:val="superscript"/>
          <w:lang w:val="en-US" w:eastAsia="zh-CN"/>
        </w:rPr>
        <w:t>-2</w:t>
      </w:r>
      <w:r>
        <w:rPr>
          <w:rFonts w:hint="eastAsia"/>
          <w:b w:val="0"/>
          <w:bCs w:val="0"/>
          <w:lang w:val="en-US" w:eastAsia="zh-CN"/>
        </w:rPr>
        <w:t>t</w:t>
      </w:r>
      <w:r>
        <w:rPr>
          <w:rFonts w:hint="eastAsia"/>
          <w:b w:val="0"/>
          <w:bCs w:val="0"/>
          <w:lang w:val="en-US" w:eastAsia="zh-CN"/>
        </w:rPr>
        <w:br w:type="textWrapping"/>
      </w:r>
      <w:r>
        <w:rPr>
          <w:rFonts w:hint="eastAsia"/>
          <w:b w:val="0"/>
          <w:bCs w:val="0"/>
          <w:lang w:val="en-US" w:eastAsia="zh-CN"/>
        </w:rPr>
        <w:t xml:space="preserve">氟化物 </w:t>
      </w:r>
      <w:r>
        <w:rPr>
          <w:rFonts w:hint="eastAsia"/>
          <w:b w:val="0"/>
          <w:bCs w:val="0"/>
          <w:vertAlign w:val="baseline"/>
          <w:lang w:val="en-US" w:eastAsia="zh-CN"/>
        </w:rPr>
        <w:t>0.69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 </w:t>
      </w:r>
      <w:r>
        <w:rPr>
          <w:rFonts w:hint="eastAsia"/>
          <w:b w:val="0"/>
          <w:bCs w:val="0"/>
          <w:lang w:val="en-US" w:eastAsia="zh-CN"/>
        </w:rPr>
        <w:t>mg/m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×10864m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/h×24h×16=2.8785×10</w:t>
      </w:r>
      <w:r>
        <w:rPr>
          <w:rFonts w:hint="eastAsia"/>
          <w:b w:val="0"/>
          <w:bCs w:val="0"/>
          <w:vertAlign w:val="superscript"/>
          <w:lang w:val="en-US" w:eastAsia="zh-CN"/>
        </w:rPr>
        <w:t>-3</w:t>
      </w:r>
      <w:r>
        <w:rPr>
          <w:rFonts w:hint="eastAsia"/>
          <w:b w:val="0"/>
          <w:bCs w:val="0"/>
          <w:lang w:val="en-US" w:eastAsia="zh-CN"/>
        </w:rPr>
        <w:t>t</w:t>
      </w:r>
      <w:r>
        <w:rPr>
          <w:rFonts w:hint="eastAsia"/>
          <w:b w:val="0"/>
          <w:bCs w:val="0"/>
          <w:lang w:val="en-US" w:eastAsia="zh-CN"/>
        </w:rPr>
        <w:br w:type="textWrapping"/>
      </w:r>
      <w:r>
        <w:rPr>
          <w:rFonts w:hint="eastAsia"/>
          <w:b w:val="0"/>
          <w:bCs w:val="0"/>
          <w:lang w:val="en-US" w:eastAsia="zh-CN"/>
        </w:rPr>
        <w:t xml:space="preserve">氯化氢 </w:t>
      </w:r>
      <w:r>
        <w:rPr>
          <w:rFonts w:hint="eastAsia"/>
          <w:b w:val="0"/>
          <w:bCs w:val="0"/>
          <w:vertAlign w:val="baseline"/>
          <w:lang w:val="en-US" w:eastAsia="zh-CN"/>
        </w:rPr>
        <w:t>15.6</w:t>
      </w:r>
      <w:r>
        <w:rPr>
          <w:rFonts w:hint="eastAsia"/>
          <w:b w:val="0"/>
          <w:bCs w:val="0"/>
          <w:lang w:val="en-US" w:eastAsia="zh-CN"/>
        </w:rPr>
        <w:t>mg/m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×10864m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/h×24h×16=6.5079×10</w:t>
      </w:r>
      <w:r>
        <w:rPr>
          <w:rFonts w:hint="eastAsia"/>
          <w:b w:val="0"/>
          <w:bCs w:val="0"/>
          <w:vertAlign w:val="superscript"/>
          <w:lang w:val="en-US" w:eastAsia="zh-CN"/>
        </w:rPr>
        <w:t>-2</w:t>
      </w:r>
      <w:r>
        <w:rPr>
          <w:rFonts w:hint="eastAsia"/>
          <w:b w:val="0"/>
          <w:bCs w:val="0"/>
          <w:lang w:val="en-US" w:eastAsia="zh-CN"/>
        </w:rPr>
        <w:t>t</w:t>
      </w:r>
    </w:p>
    <w:p>
      <w:pPr>
        <w:jc w:val="both"/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vertAlign w:val="baseline"/>
          <w:lang w:val="en-US" w:eastAsia="zh-CN"/>
        </w:rPr>
        <w:t>罐区</w:t>
      </w: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：（2月运行时间28天）</w:t>
      </w:r>
    </w:p>
    <w:p>
      <w:pPr>
        <w:jc w:val="both"/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标况流量：2800m</w:t>
      </w:r>
      <w:r>
        <w:rPr>
          <w:rFonts w:hint="eastAsia" w:ascii="宋体" w:hAnsi="宋体" w:eastAsia="宋体" w:cs="宋体"/>
          <w:b w:val="0"/>
          <w:bCs w:val="0"/>
          <w:vertAlign w:val="superscript"/>
          <w:lang w:val="en-US" w:eastAsia="zh-CN"/>
        </w:rPr>
        <w:t>3</w:t>
      </w: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/h</w:t>
      </w:r>
    </w:p>
    <w:p>
      <w:pPr>
        <w:jc w:val="both"/>
        <w:rPr>
          <w:rFonts w:hint="eastAsia" w:ascii="宋体" w:hAnsi="宋体" w:eastAsia="宋体" w:cs="宋体"/>
          <w:b w:val="0"/>
          <w:bCs w:val="0"/>
          <w:vertAlign w:val="superscript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非甲烷总烃排放浓度：7.18mg/m</w:t>
      </w:r>
      <w:r>
        <w:rPr>
          <w:rFonts w:hint="eastAsia" w:ascii="宋体" w:hAnsi="宋体" w:eastAsia="宋体" w:cs="宋体"/>
          <w:b w:val="0"/>
          <w:bCs w:val="0"/>
          <w:vertAlign w:val="superscript"/>
          <w:lang w:val="en-US" w:eastAsia="zh-CN"/>
        </w:rPr>
        <w:t>3</w:t>
      </w:r>
    </w:p>
    <w:p>
      <w:pPr>
        <w:jc w:val="both"/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经计算罐区污染物排放量为：</w:t>
      </w:r>
    </w:p>
    <w:p>
      <w:pPr>
        <w:jc w:val="both"/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非甲烷总烃：</w:t>
      </w:r>
      <w:r>
        <w:rPr>
          <w:rFonts w:hint="eastAsia"/>
          <w:b w:val="0"/>
          <w:bCs w:val="0"/>
          <w:vertAlign w:val="baseline"/>
          <w:lang w:val="en-US" w:eastAsia="zh-CN"/>
        </w:rPr>
        <w:t>7.18mg/m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vertAlign w:val="baseline"/>
          <w:lang w:val="en-US" w:eastAsia="zh-CN"/>
        </w:rPr>
        <w:t>×2800m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vertAlign w:val="baseline"/>
          <w:lang w:val="en-US" w:eastAsia="zh-CN"/>
        </w:rPr>
        <w:t>/h×24h×28=1.3509×10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-2 </w:t>
      </w: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t</w:t>
      </w:r>
    </w:p>
    <w:p>
      <w:pPr>
        <w:jc w:val="both"/>
        <w:rPr>
          <w:rFonts w:hint="default"/>
          <w:b w:val="0"/>
          <w:bCs w:val="0"/>
          <w:lang w:val="en-US" w:eastAsia="zh-CN"/>
        </w:rPr>
      </w:pP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自动监测实测法实际排放量，公式为：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</w:p>
    <w:p>
      <w:pPr>
        <w:ind w:firstLine="2730" w:firstLineChars="1300"/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position w:val="-14"/>
          <w:lang w:val="en-US" w:eastAsia="zh-CN"/>
        </w:rPr>
        <w:object>
          <v:shape id="_x0000_i1026" o:spt="75" type="#_x0000_t75" style="height:20pt;width:118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quation.KSEE3" ShapeID="_x0000_i1026" DrawAspect="Content" ObjectID="_1468075726" r:id="rId6">
            <o:LockedField>false</o:LockedField>
          </o:OLEObject>
        </w:objec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式中：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D—一核算时段内某污染物排放量，t，核算时段可为年、季、月、日、小时等：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position w:val="-12"/>
          <w:lang w:val="en-US" w:eastAsia="zh-CN"/>
        </w:rPr>
        <w:object>
          <v:shape id="_x0000_i1027" o:spt="75" type="#_x0000_t75" style="height:18pt;width:11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Equation.KSEE3" ShapeID="_x0000_i1027" DrawAspect="Content" ObjectID="_1468075727" r:id="rId8">
            <o:LockedField>false</o:LockedField>
          </o:OLEObject>
        </w:object>
      </w:r>
      <w:r>
        <w:rPr>
          <w:rFonts w:hint="eastAsia"/>
          <w:b w:val="0"/>
          <w:bCs w:val="0"/>
          <w:lang w:val="en-US" w:eastAsia="zh-CN"/>
        </w:rPr>
        <w:t>—核算时段内运行小时数，h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position w:val="-12"/>
          <w:lang w:val="en-US" w:eastAsia="zh-CN"/>
        </w:rPr>
        <w:object>
          <v:shape id="_x0000_i1028" o:spt="75" type="#_x0000_t75" style="height:18pt;width:13.95pt;" o:ole="t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Equation.KSEE3" ShapeID="_x0000_i1028" DrawAspect="Content" ObjectID="_1468075728" r:id="rId10">
            <o:LockedField>false</o:LockedField>
          </o:OLEObject>
        </w:object>
      </w:r>
      <w:r>
        <w:rPr>
          <w:rFonts w:hint="eastAsia"/>
          <w:b w:val="0"/>
          <w:bCs w:val="0"/>
          <w:lang w:val="en-US" w:eastAsia="zh-CN"/>
        </w:rPr>
        <w:t>一第i小时标态干烟气的某污染物平均排放质量浓度，mg/Nm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position w:val="-12"/>
          <w:lang w:val="en-US" w:eastAsia="zh-CN"/>
        </w:rPr>
        <w:object>
          <v:shape id="_x0000_i1029" o:spt="75" type="#_x0000_t75" style="height:18pt;width:13pt;" o:ole="t" filled="f" o:preferrelative="t" stroked="f" coordsize="21600,21600">
            <v:path/>
            <v:fill on="f" focussize="0,0"/>
            <v:stroke on="f"/>
            <v:imagedata r:id="rId13" o:title=""/>
            <o:lock v:ext="edit" aspectratio="t"/>
            <w10:wrap type="none"/>
            <w10:anchorlock/>
          </v:shape>
          <o:OLEObject Type="Embed" ProgID="Equation.KSEE3" ShapeID="_x0000_i1029" DrawAspect="Content" ObjectID="_1468075729" r:id="rId12">
            <o:LockedField>false</o:LockedField>
          </o:OLEObject>
        </w:object>
      </w:r>
      <w:r>
        <w:rPr>
          <w:rFonts w:hint="eastAsia"/>
          <w:b w:val="0"/>
          <w:bCs w:val="0"/>
          <w:lang w:val="en-US" w:eastAsia="zh-CN"/>
        </w:rPr>
        <w:t>第i小时标态干烟气排放量，Nm</w:t>
      </w:r>
      <w:r>
        <w:rPr>
          <w:rFonts w:hint="eastAsia"/>
          <w:b w:val="0"/>
          <w:bCs w:val="0"/>
          <w:vertAlign w:val="superscript"/>
          <w:lang w:val="en-US" w:eastAsia="zh-CN"/>
        </w:rPr>
        <w:t>3</w:t>
      </w:r>
      <w:r>
        <w:rPr>
          <w:rFonts w:hint="eastAsia"/>
          <w:b w:val="0"/>
          <w:bCs w:val="0"/>
          <w:lang w:val="en-US" w:eastAsia="zh-CN"/>
        </w:rPr>
        <w:t>/h</w:t>
      </w:r>
    </w:p>
    <w:p>
      <w:pPr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根据自行监测数据月报表得出：二氧化硫总量为：0.19t  ； 氮氧化物：0.82t  ； 烟尘0.05t。</w:t>
      </w:r>
      <w:r>
        <w:rPr>
          <w:rFonts w:hint="eastAsia"/>
          <w:b w:val="0"/>
          <w:bCs w:val="0"/>
          <w:lang w:val="en-US" w:eastAsia="zh-CN"/>
        </w:rPr>
        <w:br w:type="textWrapping"/>
      </w:r>
      <w:r>
        <w:rPr>
          <w:rFonts w:hint="eastAsia"/>
          <w:b w:val="0"/>
          <w:bCs w:val="0"/>
          <w:lang w:val="en-US" w:eastAsia="zh-CN"/>
        </w:rPr>
        <w:br w:type="textWrapping"/>
      </w:r>
      <w:r>
        <w:rPr>
          <w:rFonts w:hint="eastAsia"/>
          <w:b w:val="0"/>
          <w:bCs w:val="0"/>
          <w:lang w:val="en-US" w:eastAsia="zh-CN"/>
        </w:rPr>
        <w:t>综上2月份 大气污染物排放量：</w:t>
      </w:r>
      <w:bookmarkStart w:id="0" w:name="_GoBack"/>
      <w:bookmarkEnd w:id="0"/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焚烧炉：</w:t>
      </w:r>
    </w:p>
    <w:p>
      <w:pPr>
        <w:rPr>
          <w:rFonts w:hint="default"/>
          <w:lang w:val="en-US"/>
        </w:rPr>
      </w:pPr>
      <w:r>
        <w:rPr>
          <w:rFonts w:hint="eastAsia"/>
          <w:b w:val="0"/>
          <w:bCs w:val="0"/>
          <w:lang w:eastAsia="zh-CN"/>
        </w:rPr>
        <w:t>汞及其化合物</w:t>
      </w:r>
      <w:r>
        <w:rPr>
          <w:rFonts w:hint="eastAsia"/>
          <w:b w:val="0"/>
          <w:bCs w:val="0"/>
          <w:lang w:val="en-US" w:eastAsia="zh-CN"/>
        </w:rPr>
        <w:t xml:space="preserve">  未检出，</w:t>
      </w:r>
      <w:r>
        <w:rPr>
          <w:rFonts w:hint="eastAsia"/>
          <w:b w:val="0"/>
          <w:bCs w:val="0"/>
          <w:lang w:eastAsia="zh-CN"/>
        </w:rPr>
        <w:t>镉及其化合物</w:t>
      </w:r>
      <w:r>
        <w:rPr>
          <w:rFonts w:hint="eastAsia"/>
          <w:b w:val="0"/>
          <w:bCs w:val="0"/>
          <w:lang w:val="en-US" w:eastAsia="zh-CN"/>
        </w:rPr>
        <w:t>6.631×10</w:t>
      </w:r>
      <w:r>
        <w:rPr>
          <w:rFonts w:hint="eastAsia"/>
          <w:b w:val="0"/>
          <w:bCs w:val="0"/>
          <w:vertAlign w:val="superscript"/>
          <w:lang w:val="en-US" w:eastAsia="zh-CN"/>
        </w:rPr>
        <w:t>-7</w:t>
      </w:r>
      <w:r>
        <w:rPr>
          <w:rFonts w:hint="eastAsia"/>
          <w:b w:val="0"/>
          <w:bCs w:val="0"/>
          <w:lang w:val="en-US" w:eastAsia="zh-CN"/>
        </w:rPr>
        <w:t>t，砷、镍及其化合物8.8695×10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-6 </w:t>
      </w:r>
      <w:r>
        <w:rPr>
          <w:rFonts w:hint="eastAsia"/>
          <w:b w:val="0"/>
          <w:bCs w:val="0"/>
          <w:lang w:val="en-US" w:eastAsia="zh-CN"/>
        </w:rPr>
        <w:t>t，铅及其化合物3.8308×10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-4 </w:t>
      </w:r>
      <w:r>
        <w:rPr>
          <w:rFonts w:hint="eastAsia"/>
          <w:b w:val="0"/>
          <w:bCs w:val="0"/>
          <w:lang w:val="en-US" w:eastAsia="zh-CN"/>
        </w:rPr>
        <w:t>t，铬、锡、锰、锑、铜及其化合物2.7453×10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-4 </w:t>
      </w:r>
      <w:r>
        <w:rPr>
          <w:rFonts w:hint="eastAsia"/>
          <w:b w:val="0"/>
          <w:bCs w:val="0"/>
          <w:lang w:val="en-US" w:eastAsia="zh-CN"/>
        </w:rPr>
        <w:t>t，铬、锡、锰、锑、铜、镍及其化合物2.8255×10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-4 </w:t>
      </w:r>
      <w:r>
        <w:rPr>
          <w:rFonts w:hint="eastAsia"/>
          <w:b w:val="0"/>
          <w:bCs w:val="0"/>
          <w:lang w:val="en-US" w:eastAsia="zh-CN"/>
        </w:rPr>
        <w:t>t，</w:t>
      </w:r>
      <w:r>
        <w:rPr>
          <w:rFonts w:hint="eastAsia"/>
          <w:b w:val="0"/>
          <w:bCs w:val="0"/>
          <w:vertAlign w:val="baseline"/>
          <w:lang w:val="en-US" w:eastAsia="zh-CN"/>
        </w:rPr>
        <w:t>砷及其化合物</w:t>
      </w:r>
      <w:r>
        <w:rPr>
          <w:rFonts w:hint="eastAsia"/>
          <w:b w:val="0"/>
          <w:bCs w:val="0"/>
          <w:lang w:val="en-US" w:eastAsia="zh-CN"/>
        </w:rPr>
        <w:t>1.6894×10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-6 </w:t>
      </w:r>
      <w:r>
        <w:rPr>
          <w:rFonts w:hint="eastAsia"/>
          <w:b w:val="0"/>
          <w:bCs w:val="0"/>
          <w:lang w:val="en-US" w:eastAsia="zh-CN"/>
        </w:rPr>
        <w:t>t，</w:t>
      </w:r>
      <w:r>
        <w:rPr>
          <w:rFonts w:hint="eastAsia"/>
          <w:b w:val="0"/>
          <w:bCs w:val="0"/>
          <w:vertAlign w:val="baseline"/>
          <w:lang w:val="en-US" w:eastAsia="zh-CN"/>
        </w:rPr>
        <w:t>镉、铊及其化合物</w:t>
      </w:r>
      <w:r>
        <w:rPr>
          <w:rFonts w:hint="eastAsia"/>
          <w:b w:val="0"/>
          <w:bCs w:val="0"/>
          <w:lang w:val="en-US" w:eastAsia="zh-CN"/>
        </w:rPr>
        <w:t>1.0727×10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-6 </w:t>
      </w:r>
      <w:r>
        <w:rPr>
          <w:rFonts w:hint="eastAsia"/>
          <w:b w:val="0"/>
          <w:bCs w:val="0"/>
          <w:lang w:val="en-US" w:eastAsia="zh-CN"/>
        </w:rPr>
        <w:t>t，一氧化碳3.7545×10</w:t>
      </w:r>
      <w:r>
        <w:rPr>
          <w:rFonts w:hint="eastAsia"/>
          <w:b w:val="0"/>
          <w:bCs w:val="0"/>
          <w:vertAlign w:val="superscript"/>
          <w:lang w:val="en-US" w:eastAsia="zh-CN"/>
        </w:rPr>
        <w:t>-2</w:t>
      </w:r>
      <w:r>
        <w:rPr>
          <w:rFonts w:hint="eastAsia"/>
          <w:b w:val="0"/>
          <w:bCs w:val="0"/>
          <w:lang w:val="en-US" w:eastAsia="zh-CN"/>
        </w:rPr>
        <w:t>t，氟化物2.8785×10</w:t>
      </w:r>
      <w:r>
        <w:rPr>
          <w:rFonts w:hint="eastAsia"/>
          <w:b w:val="0"/>
          <w:bCs w:val="0"/>
          <w:vertAlign w:val="superscript"/>
          <w:lang w:val="en-US" w:eastAsia="zh-CN"/>
        </w:rPr>
        <w:t>-3</w:t>
      </w:r>
      <w:r>
        <w:rPr>
          <w:rFonts w:hint="eastAsia"/>
          <w:b w:val="0"/>
          <w:bCs w:val="0"/>
          <w:lang w:val="en-US" w:eastAsia="zh-CN"/>
        </w:rPr>
        <w:t>t，氯化氢6.5079×10</w:t>
      </w:r>
      <w:r>
        <w:rPr>
          <w:rFonts w:hint="eastAsia"/>
          <w:b w:val="0"/>
          <w:bCs w:val="0"/>
          <w:vertAlign w:val="superscript"/>
          <w:lang w:val="en-US" w:eastAsia="zh-CN"/>
        </w:rPr>
        <w:t>-2</w:t>
      </w:r>
      <w:r>
        <w:rPr>
          <w:rFonts w:hint="eastAsia"/>
          <w:b w:val="0"/>
          <w:bCs w:val="0"/>
          <w:lang w:val="en-US" w:eastAsia="zh-CN"/>
        </w:rPr>
        <w:t>t，烟尘 0.05t，二氧化硫0.19t，氮氧化物0.82t。</w:t>
      </w:r>
    </w:p>
    <w:p>
      <w:pPr>
        <w:rPr>
          <w:rFonts w:hint="eastAsia" w:ascii="宋体" w:hAnsi="宋体" w:eastAsia="宋体" w:cs="宋体"/>
          <w:b/>
          <w:bCs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vertAlign w:val="baseline"/>
          <w:lang w:val="en-US" w:eastAsia="zh-CN"/>
        </w:rPr>
        <w:t>罐区：</w:t>
      </w:r>
    </w:p>
    <w:p>
      <w:pPr>
        <w:rPr>
          <w:rFonts w:hint="eastAsia" w:ascii="宋体" w:hAnsi="宋体" w:eastAsia="宋体" w:cs="宋体"/>
          <w:b/>
          <w:bCs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vertAlign w:val="baseline"/>
          <w:lang w:val="en-US" w:eastAsia="zh-CN"/>
        </w:rPr>
        <w:t>非甲烷总烃：</w:t>
      </w:r>
      <w:r>
        <w:rPr>
          <w:rFonts w:hint="eastAsia"/>
          <w:b w:val="0"/>
          <w:bCs w:val="0"/>
          <w:vertAlign w:val="baseline"/>
          <w:lang w:val="en-US" w:eastAsia="zh-CN"/>
        </w:rPr>
        <w:t>1.3509×10</w:t>
      </w:r>
      <w:r>
        <w:rPr>
          <w:rFonts w:hint="eastAsia"/>
          <w:b w:val="0"/>
          <w:bCs w:val="0"/>
          <w:vertAlign w:val="superscript"/>
          <w:lang w:val="en-US" w:eastAsia="zh-CN"/>
        </w:rPr>
        <w:t xml:space="preserve">-2 </w:t>
      </w:r>
      <w: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  <w:t>t</w:t>
      </w:r>
    </w:p>
    <w:p>
      <w:pP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</w:p>
    <w:p>
      <w:pPr>
        <w:rPr>
          <w:rFonts w:hint="eastAsia" w:ascii="宋体" w:hAnsi="宋体" w:eastAsia="宋体" w:cs="宋体"/>
          <w:b w:val="0"/>
          <w:bCs w:val="0"/>
          <w:vertAlign w:val="baseline"/>
          <w:lang w:val="en-US" w:eastAsia="zh-CN"/>
        </w:rPr>
      </w:pPr>
    </w:p>
    <w:p>
      <w:pPr>
        <w:rPr>
          <w:rFonts w:hint="eastAsia"/>
          <w:b w:val="0"/>
          <w:bCs w:val="0"/>
          <w:lang w:val="en-US" w:eastAsia="zh-CN"/>
        </w:rPr>
      </w:pPr>
    </w:p>
    <w:p>
      <w:pPr>
        <w:jc w:val="both"/>
        <w:rPr>
          <w:rFonts w:hint="default"/>
          <w:b w:val="0"/>
          <w:bCs w:val="0"/>
          <w:lang w:val="en-US" w:eastAsia="zh-CN"/>
        </w:rPr>
      </w:pPr>
    </w:p>
    <w:p>
      <w:pPr>
        <w:jc w:val="both"/>
        <w:rPr>
          <w:rFonts w:hint="eastAsia"/>
          <w:b w:val="0"/>
          <w:bCs w:val="0"/>
          <w:lang w:val="en-US" w:eastAsia="zh-CN"/>
        </w:rPr>
      </w:pPr>
    </w:p>
    <w:p>
      <w:pPr>
        <w:jc w:val="both"/>
        <w:rPr>
          <w:rFonts w:hint="default"/>
          <w:b w:val="0"/>
          <w:bCs w:val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7D46AC"/>
    <w:rsid w:val="00C644EC"/>
    <w:rsid w:val="054925AE"/>
    <w:rsid w:val="0E165E7A"/>
    <w:rsid w:val="258C469B"/>
    <w:rsid w:val="265011F1"/>
    <w:rsid w:val="29B767C1"/>
    <w:rsid w:val="2A192F4E"/>
    <w:rsid w:val="2E4E5623"/>
    <w:rsid w:val="32CA6EAF"/>
    <w:rsid w:val="382805FC"/>
    <w:rsid w:val="38810708"/>
    <w:rsid w:val="38FE2B3F"/>
    <w:rsid w:val="397C3C7A"/>
    <w:rsid w:val="3DFC7E7E"/>
    <w:rsid w:val="46FE4BC3"/>
    <w:rsid w:val="47442EA0"/>
    <w:rsid w:val="4AB11492"/>
    <w:rsid w:val="53C4679D"/>
    <w:rsid w:val="68BD1DAF"/>
    <w:rsid w:val="6A7D46AC"/>
    <w:rsid w:val="77D46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3.bin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5.wmf"/><Relationship Id="rId12" Type="http://schemas.openxmlformats.org/officeDocument/2006/relationships/oleObject" Target="embeddings/oleObject5.bin"/><Relationship Id="rId11" Type="http://schemas.openxmlformats.org/officeDocument/2006/relationships/image" Target="media/image4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2020-04-07T05:05:00Z</dcterms:created>
  <dc:creator>X</dc:creator>
  <cp:lastModifiedBy>X</cp:lastModifiedBy>
  <dcterms:modified xsi:type="dcterms:W3CDTF">2021-07-11T08:20:05Z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E06133B615124F069339756DE7A456A1</vt:lpwstr>
  </property>
</Properties>
</file>