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五月水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5月份总排水量为1031.431m³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根据企业提供的5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COD排放量为0.217303t，氨氮排放量为4.762×10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5月份总排水量为1031.431m³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pH：7.46-7.53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悬浮物浓度：112mg/L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五日生化需氧量浓度：11.6mg/L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总磷：0.39mg/L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总氮：17.0mg/L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总汞：1.14ug/L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总砷：11.1ug/L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总铬：0.42mg/L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六价铬：0.082mg/L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总（余）氯：1.59mg/L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经计算5月份水体各污染物排放量：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悬浮物：112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=0.11552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=1.0314×10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五日生化需氧量：11.6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=1.1964×10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总磷：0.39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=4.0225×10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总氮：17.0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=1.7534×10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总汞：1.14u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=1.1758×10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总砷：11.1u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=1.1448×10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总铬：0.42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=4.3320×10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六价铬：0.082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=8.4577×10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总（余）氯：1.59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=1.6399×10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=6.2917×10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mg/L×1031.431m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=1.9390×10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综上5月 水体污染物排放量：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COD排放量：0.217303t；氨氮排放量：4.762×10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t；</w:t>
      </w:r>
    </w:p>
    <w:p>
      <w:pPr>
        <w:rPr>
          <w:b w:val="0"/>
          <w:bCs w:val="0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悬浮物：0.11552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1.0314×10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五日生化需氧量：1.1964×10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总磷：4.0225×10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总氮：1.7534×10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总汞：1.1758×10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总砷：1.1448×10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总铬：4.3320×10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总镉：未检出（方法检出限0.05mg/L）；总铅：未检出（方法检出限0.2mg/L）；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六价铬：8.4577×10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总（余）氯：1.6399×10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粪大肠菌群：6.2917×10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MPN；石油类：1.9390×10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</w:p>
    <w:p/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68F4BBB"/>
    <w:rsid w:val="0C016BC3"/>
    <w:rsid w:val="0ED429E3"/>
    <w:rsid w:val="10FA08AF"/>
    <w:rsid w:val="11624602"/>
    <w:rsid w:val="15E8417E"/>
    <w:rsid w:val="24140685"/>
    <w:rsid w:val="24E15596"/>
    <w:rsid w:val="376C3D3E"/>
    <w:rsid w:val="46F85FFC"/>
    <w:rsid w:val="47745C8E"/>
    <w:rsid w:val="48CA0339"/>
    <w:rsid w:val="4D09529E"/>
    <w:rsid w:val="4DD9288E"/>
    <w:rsid w:val="4E656049"/>
    <w:rsid w:val="54535450"/>
    <w:rsid w:val="54B94FE5"/>
    <w:rsid w:val="623865CF"/>
    <w:rsid w:val="6996080D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2021-07-07T06:07:03Z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B5FF5921183542E6B1B52899FE9AF710</vt:lpwstr>
  </property>
</Properties>
</file>