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一月水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污染物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排放量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企业</w:t>
      </w:r>
      <w:r>
        <w:rPr>
          <w:rFonts w:hint="eastAsia" w:ascii="Times New Roman" w:hAnsi="Times New Roman" w:cs="Times New Roman"/>
          <w:lang w:val="en-US" w:eastAsia="zh-CN"/>
        </w:rPr>
        <w:t>设1个</w:t>
      </w:r>
      <w:r>
        <w:rPr>
          <w:rFonts w:hint="default" w:ascii="Times New Roman" w:hAnsi="Times New Roman" w:eastAsia="宋体" w:cs="Times New Roman"/>
          <w:lang w:val="en-US" w:eastAsia="zh-CN"/>
        </w:rPr>
        <w:t>废</w:t>
      </w:r>
      <w:r>
        <w:rPr>
          <w:rFonts w:hint="eastAsia" w:ascii="Times New Roman" w:hAnsi="Times New Roman" w:cs="Times New Roman"/>
          <w:lang w:val="en-US" w:eastAsia="zh-CN"/>
        </w:rPr>
        <w:t>水排放口。</w:t>
      </w:r>
      <w:r>
        <w:rPr>
          <w:rFonts w:hint="default" w:ascii="Times New Roman" w:hAnsi="Times New Roman" w:eastAsia="宋体" w:cs="Times New Roman"/>
          <w:lang w:val="en-US" w:eastAsia="zh-CN"/>
        </w:rPr>
        <w:t>根据《排污许可证申请与核发技术规范</w:t>
      </w:r>
      <w:r>
        <w:rPr>
          <w:rFonts w:hint="eastAsia" w:ascii="Times New Roman" w:hAnsi="Times New Roman" w:cs="Times New Roman"/>
          <w:lang w:val="en-US" w:eastAsia="zh-CN"/>
        </w:rPr>
        <w:t xml:space="preserve"> 水处理（试行）</w:t>
      </w:r>
      <w:r>
        <w:rPr>
          <w:rFonts w:hint="default" w:ascii="Times New Roman" w:hAnsi="Times New Roman" w:eastAsia="宋体" w:cs="Times New Roman"/>
          <w:lang w:val="en-US" w:eastAsia="zh-CN"/>
        </w:rPr>
        <w:t>》(H</w:t>
      </w:r>
      <w:r>
        <w:rPr>
          <w:rFonts w:hint="eastAsia" w:ascii="Times New Roman" w:hAnsi="Times New Roman" w:cs="Times New Roman"/>
          <w:lang w:val="en-US" w:eastAsia="zh-CN"/>
        </w:rPr>
        <w:t>J 978-2018</w:t>
      </w:r>
      <w:r>
        <w:rPr>
          <w:rFonts w:hint="default" w:ascii="Times New Roman" w:hAnsi="Times New Roman" w:eastAsia="宋体" w:cs="Times New Roman"/>
          <w:lang w:val="en-US" w:eastAsia="zh-C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规定</w:t>
      </w:r>
      <w:r>
        <w:rPr>
          <w:rFonts w:hint="default" w:ascii="Times New Roman" w:hAnsi="Times New Roman" w:eastAsia="宋体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实际排放量公式如下：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采用自动监测数据数据核算主要排放口实际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1月份总排水量为1350.409m³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根据企业提供的2月份自行监测数据月报表得出：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COD排放量为0.2338 t，氨氮排放量为1.2705×10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（2）采用手工监测数据核算主要排放口实际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1月份总排水量为1350.409m³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ind w:firstLine="630" w:firstLineChars="3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。</w:t>
      </w:r>
    </w:p>
    <w:p>
      <w:pPr>
        <w:ind w:firstLine="1054" w:firstLineChars="5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>根据企业监测报告：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各污染物浓度：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pH：7.22-7.26  达标（执行标准6-9范围内）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悬浮物浓度：54mg/L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氟化物浓度：10.8mg/L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五日生化需氧量浓度：11.4mg/L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总磷：0.49mg/L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总氮：18.8mg/L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总汞：0.89ug/L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总砷：8.1ug/L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总铬：0.35mg/L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六价铬：0.079mg/L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总（余）氯：1.48mg/L</w:t>
      </w:r>
    </w:p>
    <w:p>
      <w:pP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粪大肠菌群：2.4×10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MPN/L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石油类：1.72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经计算1月份水体各污染物排放量：</w:t>
      </w: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悬浮物：54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mg/L×1350.409m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=7.2922×10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氟化物：10.8mg/L×1350.409m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=1.4584×10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五日生化需氧量：11.4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mg/L×1350.409m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=1.5394×10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总磷：0.49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mg/L×1350.409m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=6.6170×10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总氮：18.8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mg/L×1350.409m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=2.5387×10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总汞：0.89u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g/L×1350.409m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=1.2018×10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总砷：8.1u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g/L×1350.409m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=1.0938×10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总铬：0.35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mg/L×1350.409m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=4.7264×10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六价铬：0.079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mg/L×1350.409m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=1.0668×10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总（余）氯：1.48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mg/L×1350.409m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=1.9986×10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粪大肠菌群：2.4×10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MPN/L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×1350.409m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=3.2409×10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石油类：1.72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mg/L×1350.409m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=2.3227×10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综上 1 月 水体污染物排放量：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COD排放量为0.2338 t，氨氮排放量为1.2705×10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-2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t，</w:t>
      </w:r>
    </w:p>
    <w:p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悬浮物：7.2922×10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1.4584×10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五日生化需氧量：1.5394×10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总磷：6.6170×10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总氮：2.5387×10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总汞：1.2018×10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总砷：1.0938×10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总铬：4.7264×10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总镉：未检出（方法检出限0.05mg/L），总铅：未检出（方法检出限0.2mg/L），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六价铬：1.0668×10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1.9986×10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粪大肠菌群：3.2409×10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MPN，石油类：2.3227×10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t。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C39513"/>
    <w:multiLevelType w:val="singleLevel"/>
    <w:tmpl w:val="BDC3951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A0339"/>
    <w:rsid w:val="041A707A"/>
    <w:rsid w:val="068F4BBB"/>
    <w:rsid w:val="0C016BC3"/>
    <w:rsid w:val="0D8F1884"/>
    <w:rsid w:val="0ED429E3"/>
    <w:rsid w:val="11624602"/>
    <w:rsid w:val="24140685"/>
    <w:rsid w:val="24E15596"/>
    <w:rsid w:val="46F85FFC"/>
    <w:rsid w:val="48CA0339"/>
    <w:rsid w:val="4E656049"/>
    <w:rsid w:val="54535450"/>
    <w:rsid w:val="545704FE"/>
    <w:rsid w:val="623865CF"/>
    <w:rsid w:val="6F3C3C65"/>
    <w:rsid w:val="7E34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2020-04-07T03:04:00Z</dcterms:created>
  <dc:creator>X</dc:creator>
  <cp:lastModifiedBy>X</cp:lastModifiedBy>
  <dcterms:modified xsi:type="dcterms:W3CDTF">2021-05-06T08:13:53Z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B5FF5921183542E6B1B52899FE9AF710</vt:lpwstr>
  </property>
</Properties>
</file>