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一月大气污染物排放总量</w:t>
      </w:r>
    </w:p>
    <w:p>
      <w:pPr>
        <w:jc w:val="both"/>
        <w:rPr>
          <w:rFonts w:hint="eastAsia"/>
          <w:b/>
          <w:bCs/>
          <w:lang w:eastAsia="zh-CN"/>
        </w:rPr>
      </w:pPr>
    </w:p>
    <w:p>
      <w:pPr>
        <w:ind w:firstLine="420" w:firstLineChars="200"/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企业设一个气体主要排放口，根据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《排污许可证申请与核发技术规范 危险废物焚烧》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HJ1038-2019</w:t>
      </w:r>
      <w:r>
        <w:rPr>
          <w:rFonts w:hint="eastAsia"/>
          <w:b w:val="0"/>
          <w:bCs w:val="0"/>
          <w:lang w:eastAsia="zh-CN"/>
        </w:rPr>
        <w:t>规定，实际排放量如下：</w:t>
      </w: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手工监测实测法实际排放量，公式为：</w:t>
      </w:r>
    </w:p>
    <w:p>
      <w:pPr>
        <w:tabs>
          <w:tab w:val="left" w:pos="793"/>
        </w:tabs>
        <w:ind w:firstLine="843" w:firstLineChars="300"/>
        <w:jc w:val="both"/>
        <w:rPr>
          <w:rFonts w:hint="eastAsia" w:ascii="宋体" w:hAnsi="宋体" w:eastAsia="宋体" w:cs="宋体"/>
          <w:b/>
          <w:bCs/>
          <w:sz w:val="28"/>
          <w:szCs w:val="28"/>
          <w:vertAlign w:val="superscript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vertAlign w:val="superscript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28"/>
          <w:szCs w:val="28"/>
          <w:vertAlign w:val="superscript"/>
          <w:lang w:val="en-US" w:eastAsia="zh-CN"/>
        </w:rPr>
        <w:t xml:space="preserve">                     </w:t>
      </w:r>
    </w:p>
    <w:p>
      <w:pPr>
        <w:tabs>
          <w:tab w:val="left" w:pos="793"/>
        </w:tabs>
        <w:ind w:firstLine="2811" w:firstLineChars="1000"/>
        <w:jc w:val="both"/>
        <w:rPr>
          <w:rFonts w:hint="eastAsia" w:ascii="宋体" w:hAnsi="宋体" w:eastAsia="宋体" w:cs="宋体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position w:val="-24"/>
          <w:sz w:val="28"/>
          <w:szCs w:val="28"/>
          <w:vertAlign w:val="superscript"/>
          <w:lang w:val="en-US" w:eastAsia="zh-CN"/>
        </w:rPr>
        <w:object>
          <v:shape id="_x0000_i1025" o:spt="75" type="#_x0000_t75" style="height:31pt;width:110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quation.KSEE3" ShapeID="_x0000_i1025" DrawAspect="Content" ObjectID="_1468075725" r:id="rId4">
            <o:LockedField>false</o:LockedField>
          </o:OLEObject>
        </w:object>
      </w:r>
    </w:p>
    <w:p>
      <w:pPr>
        <w:jc w:val="both"/>
        <w:rPr>
          <w:rFonts w:hint="eastAsia" w:eastAsiaTheme="minorEastAsia"/>
          <w:b w:val="0"/>
          <w:bCs w:val="0"/>
          <w:lang w:val="en-US" w:eastAsia="zh-CN"/>
        </w:rPr>
      </w:pP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式中：</w:t>
      </w:r>
    </w:p>
    <w:p>
      <w:pPr>
        <w:jc w:val="both"/>
        <w:rPr>
          <w:rFonts w:hint="eastAsia" w:eastAsiaTheme="minor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D—核算时段内某污染物排放量，t</w:t>
      </w:r>
    </w:p>
    <w:p>
      <w:pPr>
        <w:jc w:val="both"/>
        <w:rPr>
          <w:rFonts w:hint="eastAsia"/>
          <w:b w:val="0"/>
          <w:bCs w:val="0"/>
          <w:vertAlign w:val="superscript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p一第i次监测标态干烟气的某污染物小时平均排放质量浓度，mg</w:t>
      </w:r>
      <w:r>
        <w:rPr>
          <w:rFonts w:hint="eastAsia"/>
          <w:b w:val="0"/>
          <w:bCs w:val="0"/>
          <w:lang w:val="en-US" w:eastAsia="zh-CN"/>
        </w:rPr>
        <w:t>/</w:t>
      </w:r>
      <w:r>
        <w:rPr>
          <w:rFonts w:hint="eastAsia"/>
          <w:b w:val="0"/>
          <w:bCs w:val="0"/>
          <w:lang w:eastAsia="zh-CN"/>
        </w:rPr>
        <w:t>Nm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L一第i次监测标态干烟气的小时平均排放量，Nm</w:t>
      </w:r>
      <w:r>
        <w:rPr>
          <w:rFonts w:hint="eastAsia"/>
          <w:b w:val="0"/>
          <w:bCs w:val="0"/>
          <w:vertAlign w:val="superscript"/>
          <w:lang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</w:t>
      </w:r>
      <w:r>
        <w:rPr>
          <w:rFonts w:hint="eastAsia"/>
          <w:b w:val="0"/>
          <w:bCs w:val="0"/>
          <w:lang w:eastAsia="zh-CN"/>
        </w:rPr>
        <w:t>h</w:t>
      </w: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n一一核算时段内有效监测数据数量，无量纲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∑—核算时段内有效监测数据总和</w:t>
      </w:r>
      <w:r>
        <w:rPr>
          <w:rFonts w:hint="eastAsia"/>
          <w:b w:val="0"/>
          <w:bCs w:val="0"/>
          <w:lang w:val="en-US" w:eastAsia="zh-CN"/>
        </w:rPr>
        <w:t xml:space="preserve">  Nmg/m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S—一核算时段内运行小时数，h</w:t>
      </w:r>
    </w:p>
    <w:p>
      <w:pPr>
        <w:jc w:val="both"/>
        <w:rPr>
          <w:rFonts w:hint="eastAsia"/>
          <w:b w:val="0"/>
          <w:bCs w:val="0"/>
          <w:lang w:eastAsia="zh-CN"/>
        </w:rPr>
      </w:pP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焚烧炉</w:t>
      </w:r>
      <w:r>
        <w:rPr>
          <w:rFonts w:hint="eastAsia"/>
          <w:b w:val="0"/>
          <w:bCs w:val="0"/>
          <w:lang w:val="en-US" w:eastAsia="zh-CN"/>
        </w:rPr>
        <w:t>（1月运行时间15天）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/>
          <w:bCs/>
          <w:lang w:eastAsia="zh-CN"/>
        </w:rPr>
        <w:t>根据监测报告数据</w:t>
      </w:r>
      <w:r>
        <w:rPr>
          <w:rFonts w:hint="eastAsia"/>
          <w:b w:val="0"/>
          <w:bCs w:val="0"/>
          <w:lang w:eastAsia="zh-CN"/>
        </w:rPr>
        <w:t>：</w:t>
      </w:r>
    </w:p>
    <w:p>
      <w:pPr>
        <w:jc w:val="both"/>
        <w:rPr>
          <w:rFonts w:hint="eastAsia"/>
          <w:b w:val="0"/>
          <w:bCs w:val="0"/>
          <w:lang w:eastAsia="zh-CN"/>
        </w:rPr>
      </w:pP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标况烟气量：</w:t>
      </w:r>
      <w:r>
        <w:rPr>
          <w:rFonts w:hint="eastAsia"/>
          <w:b w:val="0"/>
          <w:bCs w:val="0"/>
          <w:lang w:val="en-US" w:eastAsia="zh-CN"/>
        </w:rPr>
        <w:t>11926m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汞及其化合物浓度</w:t>
      </w:r>
      <w:r>
        <w:rPr>
          <w:rFonts w:hint="eastAsia"/>
          <w:b w:val="0"/>
          <w:bCs w:val="0"/>
          <w:lang w:val="en-US" w:eastAsia="zh-CN"/>
        </w:rPr>
        <w:t xml:space="preserve">   </w:t>
      </w:r>
      <w:r>
        <w:rPr>
          <w:rFonts w:hint="eastAsia"/>
          <w:b w:val="0"/>
          <w:bCs w:val="0"/>
          <w:lang w:eastAsia="zh-CN"/>
        </w:rPr>
        <w:t>未检出</w:t>
      </w:r>
      <w:r>
        <w:rPr>
          <w:rFonts w:hint="eastAsia"/>
          <w:b w:val="0"/>
          <w:bCs w:val="0"/>
          <w:lang w:eastAsia="zh-CN"/>
        </w:rPr>
        <w:br w:type="textWrapping"/>
      </w:r>
      <w:r>
        <w:rPr>
          <w:rFonts w:hint="eastAsia"/>
          <w:b w:val="0"/>
          <w:bCs w:val="0"/>
          <w:lang w:eastAsia="zh-CN"/>
        </w:rPr>
        <w:t>标况烟气量：</w:t>
      </w:r>
      <w:r>
        <w:rPr>
          <w:rFonts w:hint="eastAsia"/>
          <w:b w:val="0"/>
          <w:bCs w:val="0"/>
          <w:lang w:val="en-US" w:eastAsia="zh-CN"/>
        </w:rPr>
        <w:t>13207m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</w:t>
      </w:r>
    </w:p>
    <w:p>
      <w:pPr>
        <w:jc w:val="both"/>
        <w:rPr>
          <w:rFonts w:hint="default" w:eastAsiaTheme="minorEastAsia"/>
          <w:b w:val="0"/>
          <w:bCs w:val="0"/>
          <w:vertAlign w:val="baseline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镉及其化合物浓度</w:t>
      </w:r>
      <w:r>
        <w:rPr>
          <w:rFonts w:hint="eastAsia"/>
          <w:b w:val="0"/>
          <w:bCs w:val="0"/>
          <w:lang w:val="en-US" w:eastAsia="zh-CN"/>
        </w:rPr>
        <w:t>0.018ug/m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</w:p>
    <w:p>
      <w:pPr>
        <w:jc w:val="both"/>
        <w:rPr>
          <w:rFonts w:hint="default" w:eastAsiaTheme="minorEastAsia"/>
          <w:b w:val="0"/>
          <w:bCs w:val="0"/>
          <w:vertAlign w:val="baseline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砷、镍及其化合物浓度 26.1ug/m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</w:p>
    <w:p>
      <w:pPr>
        <w:jc w:val="both"/>
        <w:rPr>
          <w:rFonts w:hint="default" w:eastAsiaTheme="minorEastAsia"/>
          <w:b w:val="0"/>
          <w:bCs w:val="0"/>
          <w:vertAlign w:val="baseline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铅及其化合物浓度2.3ug/m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vertAlign w:val="baseline"/>
          <w:lang w:val="en-US" w:eastAsia="zh-CN"/>
        </w:rPr>
        <w:t xml:space="preserve"> </w:t>
      </w:r>
    </w:p>
    <w:p>
      <w:pPr>
        <w:jc w:val="both"/>
        <w:rPr>
          <w:rFonts w:hint="default" w:eastAsiaTheme="minorEastAsia"/>
          <w:b w:val="0"/>
          <w:bCs w:val="0"/>
          <w:vertAlign w:val="baseline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铬、锡、锰、锑、铜及其化合物浓度17.6ug/m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 </w:t>
      </w:r>
      <w:r>
        <w:rPr>
          <w:rFonts w:hint="eastAsia"/>
          <w:b w:val="0"/>
          <w:bCs w:val="0"/>
          <w:vertAlign w:val="superscript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镉、铊及其化合物浓度 0.022</w:t>
      </w:r>
      <w:r>
        <w:rPr>
          <w:rFonts w:hint="eastAsia"/>
          <w:b w:val="0"/>
          <w:bCs w:val="0"/>
          <w:lang w:val="en-US" w:eastAsia="zh-CN"/>
        </w:rPr>
        <w:t>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vertAlign w:val="superscript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砷及其化合物浓度 7.9</w:t>
      </w:r>
      <w:r>
        <w:rPr>
          <w:rFonts w:hint="eastAsia"/>
          <w:b w:val="0"/>
          <w:bCs w:val="0"/>
          <w:lang w:val="en-US" w:eastAsia="zh-CN"/>
        </w:rPr>
        <w:t>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vertAlign w:val="superscript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>铬、锡、锰、锑、铜、镍及其化合物浓度 35.7ug/m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 </w:t>
      </w:r>
      <w:r>
        <w:rPr>
          <w:rFonts w:hint="eastAsia"/>
          <w:b w:val="0"/>
          <w:bCs w:val="0"/>
          <w:vertAlign w:val="superscript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一氧化碳浓度 9</w:t>
      </w:r>
      <w:r>
        <w:rPr>
          <w:rFonts w:hint="eastAsia"/>
          <w:b w:val="0"/>
          <w:bCs w:val="0"/>
          <w:lang w:val="en-US" w:eastAsia="zh-CN"/>
        </w:rPr>
        <w:t>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vertAlign w:val="superscript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氟化物浓度 0.69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 </w:t>
      </w:r>
      <w:r>
        <w:rPr>
          <w:rFonts w:hint="eastAsia"/>
          <w:b w:val="0"/>
          <w:bCs w:val="0"/>
          <w:lang w:val="en-US" w:eastAsia="zh-CN"/>
        </w:rPr>
        <w:t>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vertAlign w:val="superscript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氯化氢浓度 15.6</w:t>
      </w:r>
      <w:r>
        <w:rPr>
          <w:rFonts w:hint="eastAsia"/>
          <w:b w:val="0"/>
          <w:bCs w:val="0"/>
          <w:lang w:val="en-US" w:eastAsia="zh-CN"/>
        </w:rPr>
        <w:t>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经计算1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月份各污染物排放量</w:t>
      </w:r>
      <w:r>
        <w:rPr>
          <w:rFonts w:hint="eastAsia"/>
          <w:b w:val="0"/>
          <w:bCs w:val="0"/>
          <w:lang w:val="en-US" w:eastAsia="zh-CN"/>
        </w:rPr>
        <w:t>：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汞及其化合物</w:t>
      </w:r>
      <w:r>
        <w:rPr>
          <w:rFonts w:hint="eastAsia"/>
          <w:b w:val="0"/>
          <w:bCs w:val="0"/>
          <w:lang w:val="en-US" w:eastAsia="zh-CN"/>
        </w:rPr>
        <w:t xml:space="preserve">  未检出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镉及其化合物为</w:t>
      </w:r>
      <w:r>
        <w:rPr>
          <w:rFonts w:hint="eastAsia"/>
          <w:b w:val="0"/>
          <w:bCs w:val="0"/>
          <w:lang w:val="en-US" w:eastAsia="zh-CN"/>
        </w:rPr>
        <w:t xml:space="preserve">    0.018ug/m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×13207m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/h×24h×15=8.558×10</w:t>
      </w:r>
      <w:r>
        <w:rPr>
          <w:rFonts w:hint="eastAsia"/>
          <w:b w:val="0"/>
          <w:bCs w:val="0"/>
          <w:vertAlign w:val="superscript"/>
          <w:lang w:val="en-US" w:eastAsia="zh-CN"/>
        </w:rPr>
        <w:t>-8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砷、镍及其化合物为  26.1ug/m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×13207m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/h×24h×15=1.2409×10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铅及其化合物为     2.3ug/m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×13207m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/h×24h×15=1.0935×10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-5 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铬、锡、锰、锑、铜及其化合物为 17.6ug/m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×13207m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/h×24h×15=8.367×10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-5 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铬、锡、锰、锑、铜、镍及其化合物  35.7ug/m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×13207m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/h×24h×15=1.6973×10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砷及其化合物  7.9</w:t>
      </w:r>
      <w:r>
        <w:rPr>
          <w:rFonts w:hint="eastAsia"/>
          <w:b w:val="0"/>
          <w:bCs w:val="0"/>
          <w:lang w:val="en-US" w:eastAsia="zh-CN"/>
        </w:rPr>
        <w:t>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×13207m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/h×24h×15=3.75607×10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-5 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/>
          <w:b w:val="0"/>
          <w:bCs w:val="0"/>
          <w:vertAlign w:val="baseline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镉、铊及其化合物 0.022</w:t>
      </w:r>
      <w:r>
        <w:rPr>
          <w:rFonts w:hint="eastAsia"/>
          <w:b w:val="0"/>
          <w:bCs w:val="0"/>
          <w:lang w:val="en-US" w:eastAsia="zh-CN"/>
        </w:rPr>
        <w:t>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×13207m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/h×24h×15=1.0459×10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-7 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/>
          <w:b w:val="0"/>
          <w:bCs w:val="0"/>
          <w:lang w:val="en-US" w:eastAsia="zh-CN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vertAlign w:val="baseline"/>
          <w:lang w:val="en-US" w:eastAsia="zh-CN"/>
        </w:rPr>
        <w:t>根据监测报告：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vertAlign w:val="baseline"/>
          <w:lang w:val="en-US" w:eastAsia="zh-CN"/>
        </w:rPr>
        <w:t>（参考1月气体监测烟气量，浓度采用2月份季度监测报告中监测因子浓度）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  <w:t>标况烟气量：13207m³/h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  <w:t>一氧化碳浓度：9mg/m³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  <w:t>氯化氢浓度：15.6mg/m³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  <w:t>烟气黑度：&lt; 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superscript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氟化物浓度：0.69mg/m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superscript"/>
          <w:lang w:val="en-US" w:eastAsia="zh-CN"/>
        </w:rPr>
        <w:t>3</w:t>
      </w: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vertAlign w:val="superscript"/>
          <w:lang w:val="en-US" w:eastAsia="zh-CN"/>
        </w:rPr>
      </w:pPr>
    </w:p>
    <w:p>
      <w:pPr>
        <w:jc w:val="both"/>
        <w:rPr>
          <w:rFonts w:hint="eastAsia"/>
          <w:b w:val="0"/>
          <w:bCs w:val="0"/>
          <w:vertAlign w:val="baseline"/>
          <w:lang w:val="en-US" w:eastAsia="zh-CN"/>
        </w:rPr>
      </w:pPr>
      <w:r>
        <w:rPr>
          <w:rFonts w:hint="eastAsia"/>
          <w:b/>
          <w:bCs/>
          <w:vertAlign w:val="baseline"/>
          <w:lang w:val="en-US" w:eastAsia="zh-CN"/>
        </w:rPr>
        <w:t>经计算1月份各污染物排放量</w:t>
      </w:r>
      <w:r>
        <w:rPr>
          <w:rFonts w:hint="eastAsia"/>
          <w:b w:val="0"/>
          <w:bCs w:val="0"/>
          <w:vertAlign w:val="baseline"/>
          <w:lang w:val="en-US" w:eastAsia="zh-CN"/>
        </w:rPr>
        <w:t>：</w:t>
      </w:r>
    </w:p>
    <w:p>
      <w:pPr>
        <w:jc w:val="both"/>
        <w:rPr>
          <w:rFonts w:hint="eastAsia"/>
          <w:b w:val="0"/>
          <w:bCs w:val="0"/>
          <w:vertAlign w:val="baseline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一氧化碳 </w:t>
      </w:r>
      <w:r>
        <w:rPr>
          <w:rFonts w:hint="eastAsia"/>
          <w:b w:val="0"/>
          <w:bCs w:val="0"/>
          <w:vertAlign w:val="baseline"/>
          <w:lang w:val="en-US" w:eastAsia="zh-CN"/>
        </w:rPr>
        <w:t>9</w:t>
      </w:r>
      <w:r>
        <w:rPr>
          <w:rFonts w:hint="eastAsia"/>
          <w:b w:val="0"/>
          <w:bCs w:val="0"/>
          <w:lang w:val="en-US" w:eastAsia="zh-CN"/>
        </w:rPr>
        <w:t>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×13207m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/h×24h×15=4.2790×10</w:t>
      </w:r>
      <w:r>
        <w:rPr>
          <w:rFonts w:hint="eastAsia"/>
          <w:b w:val="0"/>
          <w:bCs w:val="0"/>
          <w:vertAlign w:val="superscript"/>
          <w:lang w:val="en-US" w:eastAsia="zh-CN"/>
        </w:rPr>
        <w:t>-2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 xml:space="preserve">氟化物 </w:t>
      </w:r>
      <w:r>
        <w:rPr>
          <w:rFonts w:hint="eastAsia"/>
          <w:b w:val="0"/>
          <w:bCs w:val="0"/>
          <w:vertAlign w:val="baseline"/>
          <w:lang w:val="en-US" w:eastAsia="zh-CN"/>
        </w:rPr>
        <w:t>0.69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 </w:t>
      </w:r>
      <w:r>
        <w:rPr>
          <w:rFonts w:hint="eastAsia"/>
          <w:b w:val="0"/>
          <w:bCs w:val="0"/>
          <w:lang w:val="en-US" w:eastAsia="zh-CN"/>
        </w:rPr>
        <w:t>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×13207m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/h×24h×15=3.2806×10</w:t>
      </w:r>
      <w:r>
        <w:rPr>
          <w:rFonts w:hint="eastAsia"/>
          <w:b w:val="0"/>
          <w:bCs w:val="0"/>
          <w:vertAlign w:val="superscript"/>
          <w:lang w:val="en-US" w:eastAsia="zh-CN"/>
        </w:rPr>
        <w:t>-3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 xml:space="preserve">氯化氢 </w:t>
      </w:r>
      <w:r>
        <w:rPr>
          <w:rFonts w:hint="eastAsia"/>
          <w:b w:val="0"/>
          <w:bCs w:val="0"/>
          <w:vertAlign w:val="baseline"/>
          <w:lang w:val="en-US" w:eastAsia="zh-CN"/>
        </w:rPr>
        <w:t>15.6</w:t>
      </w:r>
      <w:r>
        <w:rPr>
          <w:rFonts w:hint="eastAsia"/>
          <w:b w:val="0"/>
          <w:bCs w:val="0"/>
          <w:lang w:val="en-US" w:eastAsia="zh-CN"/>
        </w:rPr>
        <w:t>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×13207m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/h×24h×15=7.4170×10</w:t>
      </w:r>
      <w:r>
        <w:rPr>
          <w:rFonts w:hint="eastAsia"/>
          <w:b w:val="0"/>
          <w:bCs w:val="0"/>
          <w:vertAlign w:val="superscript"/>
          <w:lang w:val="en-US" w:eastAsia="zh-CN"/>
        </w:rPr>
        <w:t>-2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  <w:t>罐区</w:t>
      </w: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：（1月运行时间31天）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标况流量：2800m</w:t>
      </w:r>
      <w:r>
        <w:rPr>
          <w:rFonts w:hint="eastAsia" w:ascii="宋体" w:hAnsi="宋体" w:eastAsia="宋体" w:cs="宋体"/>
          <w:b w:val="0"/>
          <w:bCs w:val="0"/>
          <w:vertAlign w:val="superscript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/h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superscript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非甲烷总烃排放浓度：7.18mg/m</w:t>
      </w:r>
      <w:r>
        <w:rPr>
          <w:rFonts w:hint="eastAsia" w:ascii="宋体" w:hAnsi="宋体" w:eastAsia="宋体" w:cs="宋体"/>
          <w:b w:val="0"/>
          <w:bCs w:val="0"/>
          <w:vertAlign w:val="superscript"/>
          <w:lang w:val="en-US" w:eastAsia="zh-CN"/>
        </w:rPr>
        <w:t>3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经计算罐区污染物排放量为：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非甲烷总烃：</w:t>
      </w:r>
      <w:r>
        <w:rPr>
          <w:rFonts w:hint="eastAsia"/>
          <w:b w:val="0"/>
          <w:bCs w:val="0"/>
          <w:vertAlign w:val="baseline"/>
          <w:lang w:val="en-US" w:eastAsia="zh-CN"/>
        </w:rPr>
        <w:t>7.18mg/m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vertAlign w:val="baseline"/>
          <w:lang w:val="en-US" w:eastAsia="zh-CN"/>
        </w:rPr>
        <w:t>×2800m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vertAlign w:val="baseline"/>
          <w:lang w:val="en-US" w:eastAsia="zh-CN"/>
        </w:rPr>
        <w:t>/h×24h×31=1.4957×10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-2 </w:t>
      </w: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t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自动监测实测法实际排放量，公式为：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</w:p>
    <w:p>
      <w:pPr>
        <w:ind w:firstLine="2730" w:firstLineChars="1300"/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position w:val="-14"/>
          <w:lang w:val="en-US" w:eastAsia="zh-CN"/>
        </w:rPr>
        <w:object>
          <v:shape id="_x0000_i1026" o:spt="75" type="#_x0000_t75" style="height:20pt;width:118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quation.KSEE3" ShapeID="_x0000_i1026" DrawAspect="Content" ObjectID="_1468075726" r:id="rId6">
            <o:LockedField>false</o:LockedField>
          </o:OLEObject>
        </w:objec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式中：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D—一核算时段内某污染物排放量，t，核算时段可为年、季、月、日、小时等：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position w:val="-12"/>
          <w:lang w:val="en-US" w:eastAsia="zh-CN"/>
        </w:rPr>
        <w:object>
          <v:shape id="_x0000_i1027" o:spt="75" type="#_x0000_t75" style="height:18pt;width:11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Equation.KSEE3" ShapeID="_x0000_i1027" DrawAspect="Content" ObjectID="_1468075727" r:id="rId8">
            <o:LockedField>false</o:LockedField>
          </o:OLEObject>
        </w:object>
      </w:r>
      <w:r>
        <w:rPr>
          <w:rFonts w:hint="eastAsia"/>
          <w:b w:val="0"/>
          <w:bCs w:val="0"/>
          <w:lang w:val="en-US" w:eastAsia="zh-CN"/>
        </w:rPr>
        <w:t>—核算时段内运行小时数，h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position w:val="-12"/>
          <w:lang w:val="en-US" w:eastAsia="zh-CN"/>
        </w:rPr>
        <w:object>
          <v:shape id="_x0000_i1028" o:spt="75" type="#_x0000_t75" style="height:18pt;width:13.9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Equation.KSEE3" ShapeID="_x0000_i1028" DrawAspect="Content" ObjectID="_1468075728" r:id="rId10">
            <o:LockedField>false</o:LockedField>
          </o:OLEObject>
        </w:object>
      </w:r>
      <w:r>
        <w:rPr>
          <w:rFonts w:hint="eastAsia"/>
          <w:b w:val="0"/>
          <w:bCs w:val="0"/>
          <w:lang w:val="en-US" w:eastAsia="zh-CN"/>
        </w:rPr>
        <w:t>一第i小时标态干烟气的某污染物平均排放质量浓度，mg/Nm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position w:val="-12"/>
          <w:lang w:val="en-US" w:eastAsia="zh-CN"/>
        </w:rPr>
        <w:object>
          <v:shape id="_x0000_i1029" o:spt="75" type="#_x0000_t75" style="height:18pt;width:13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Equation.KSEE3" ShapeID="_x0000_i1029" DrawAspect="Content" ObjectID="_1468075729" r:id="rId12">
            <o:LockedField>false</o:LockedField>
          </o:OLEObject>
        </w:object>
      </w:r>
      <w:r>
        <w:rPr>
          <w:rFonts w:hint="eastAsia"/>
          <w:b w:val="0"/>
          <w:bCs w:val="0"/>
          <w:lang w:val="en-US" w:eastAsia="zh-CN"/>
        </w:rPr>
        <w:t>第i小时标态干烟气排放量，Nm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根据自行监测数据月报表得出：二氧化硫总量为：0.21t  ； 氮氧化物：0.59t  ； 烟尘0.05t。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焚烧炉：</w:t>
      </w:r>
    </w:p>
    <w:p>
      <w:pPr>
        <w:rPr>
          <w:rFonts w:hint="default" w:ascii="宋体" w:hAnsi="宋体" w:eastAsia="宋体" w:cs="宋体"/>
          <w:b/>
          <w:bCs/>
          <w:vertAlign w:val="baseline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汞及其化合物</w:t>
      </w:r>
      <w:r>
        <w:rPr>
          <w:rFonts w:hint="eastAsia"/>
          <w:b w:val="0"/>
          <w:bCs w:val="0"/>
          <w:lang w:val="en-US" w:eastAsia="zh-CN"/>
        </w:rPr>
        <w:t xml:space="preserve">  未检出，</w:t>
      </w:r>
      <w:r>
        <w:rPr>
          <w:rFonts w:hint="eastAsia"/>
          <w:b w:val="0"/>
          <w:bCs w:val="0"/>
          <w:lang w:eastAsia="zh-CN"/>
        </w:rPr>
        <w:t>镉及其化合物</w:t>
      </w:r>
      <w:r>
        <w:rPr>
          <w:rFonts w:hint="eastAsia"/>
          <w:b w:val="0"/>
          <w:bCs w:val="0"/>
          <w:lang w:val="en-US" w:eastAsia="zh-CN"/>
        </w:rPr>
        <w:t>8.558×10</w:t>
      </w:r>
      <w:r>
        <w:rPr>
          <w:rFonts w:hint="eastAsia"/>
          <w:b w:val="0"/>
          <w:bCs w:val="0"/>
          <w:vertAlign w:val="superscript"/>
          <w:lang w:val="en-US" w:eastAsia="zh-CN"/>
        </w:rPr>
        <w:t>-8</w:t>
      </w:r>
      <w:r>
        <w:rPr>
          <w:rFonts w:hint="eastAsia"/>
          <w:b w:val="0"/>
          <w:bCs w:val="0"/>
          <w:lang w:val="en-US" w:eastAsia="zh-CN"/>
        </w:rPr>
        <w:t>t，砷、镍及其化合物1.2409×10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t，铅及其化合物1.0935×10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-5 </w:t>
      </w:r>
      <w:r>
        <w:rPr>
          <w:rFonts w:hint="eastAsia"/>
          <w:b w:val="0"/>
          <w:bCs w:val="0"/>
          <w:lang w:val="en-US" w:eastAsia="zh-CN"/>
        </w:rPr>
        <w:t>t，铬、锡、锰、锑、铜及其化合物8.367×10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-5 </w:t>
      </w:r>
      <w:r>
        <w:rPr>
          <w:rFonts w:hint="eastAsia"/>
          <w:b w:val="0"/>
          <w:bCs w:val="0"/>
          <w:lang w:val="en-US" w:eastAsia="zh-CN"/>
        </w:rPr>
        <w:t>t，铬、锡、锰、锑、铜、镍及其化合物1.6973×10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t，</w:t>
      </w:r>
      <w:r>
        <w:rPr>
          <w:rFonts w:hint="eastAsia"/>
          <w:b w:val="0"/>
          <w:bCs w:val="0"/>
          <w:vertAlign w:val="baseline"/>
          <w:lang w:val="en-US" w:eastAsia="zh-CN"/>
        </w:rPr>
        <w:t>砷及其化合物</w:t>
      </w:r>
      <w:r>
        <w:rPr>
          <w:rFonts w:hint="eastAsia"/>
          <w:b w:val="0"/>
          <w:bCs w:val="0"/>
          <w:lang w:val="en-US" w:eastAsia="zh-CN"/>
        </w:rPr>
        <w:t>3.75607×10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-5 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/>
          <w:b w:val="0"/>
          <w:bCs w:val="0"/>
          <w:vertAlign w:val="baseline"/>
          <w:lang w:val="en-US" w:eastAsia="zh-CN"/>
        </w:rPr>
        <w:t>，镉、铊及其化合物</w:t>
      </w:r>
      <w:r>
        <w:rPr>
          <w:rFonts w:hint="eastAsia"/>
          <w:b w:val="0"/>
          <w:bCs w:val="0"/>
          <w:lang w:val="en-US" w:eastAsia="zh-CN"/>
        </w:rPr>
        <w:t>1.0459×10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-7 </w:t>
      </w:r>
      <w:r>
        <w:rPr>
          <w:rFonts w:hint="eastAsia"/>
          <w:b w:val="0"/>
          <w:bCs w:val="0"/>
          <w:lang w:val="en-US" w:eastAsia="zh-CN"/>
        </w:rPr>
        <w:t>t，一氧化碳 4.2790×10</w:t>
      </w:r>
      <w:r>
        <w:rPr>
          <w:rFonts w:hint="eastAsia"/>
          <w:b w:val="0"/>
          <w:bCs w:val="0"/>
          <w:vertAlign w:val="superscript"/>
          <w:lang w:val="en-US" w:eastAsia="zh-CN"/>
        </w:rPr>
        <w:t>-2</w:t>
      </w:r>
      <w:r>
        <w:rPr>
          <w:rFonts w:hint="eastAsia"/>
          <w:b w:val="0"/>
          <w:bCs w:val="0"/>
          <w:lang w:val="en-US" w:eastAsia="zh-CN"/>
        </w:rPr>
        <w:t>t，氟化物3.2806×10</w:t>
      </w:r>
      <w:r>
        <w:rPr>
          <w:rFonts w:hint="eastAsia"/>
          <w:b w:val="0"/>
          <w:bCs w:val="0"/>
          <w:vertAlign w:val="superscript"/>
          <w:lang w:val="en-US" w:eastAsia="zh-CN"/>
        </w:rPr>
        <w:t>-3</w:t>
      </w:r>
      <w:r>
        <w:rPr>
          <w:rFonts w:hint="eastAsia"/>
          <w:b w:val="0"/>
          <w:bCs w:val="0"/>
          <w:lang w:val="en-US" w:eastAsia="zh-CN"/>
        </w:rPr>
        <w:t>t，氯化氢7.4170×10</w:t>
      </w:r>
      <w:r>
        <w:rPr>
          <w:rFonts w:hint="eastAsia"/>
          <w:b w:val="0"/>
          <w:bCs w:val="0"/>
          <w:vertAlign w:val="superscript"/>
          <w:lang w:val="en-US" w:eastAsia="zh-CN"/>
        </w:rPr>
        <w:t>-2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，</w:t>
      </w:r>
      <w:r>
        <w:rPr>
          <w:rFonts w:hint="eastAsia"/>
          <w:b w:val="0"/>
          <w:bCs w:val="0"/>
          <w:lang w:val="en-US" w:eastAsia="zh-CN"/>
        </w:rPr>
        <w:t>二氧化硫总量为：0.21t，氮氧化物：0.59t，烟尘0.05t。</w:t>
      </w:r>
    </w:p>
    <w:p>
      <w:pP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  <w:t>罐区：</w:t>
      </w:r>
    </w:p>
    <w:p>
      <w:pP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非甲烷总烃：</w:t>
      </w:r>
      <w:r>
        <w:rPr>
          <w:rFonts w:hint="eastAsia"/>
          <w:b w:val="0"/>
          <w:bCs w:val="0"/>
          <w:vertAlign w:val="baseline"/>
          <w:lang w:val="en-US" w:eastAsia="zh-CN"/>
        </w:rPr>
        <w:t>1.4957×10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-2 </w:t>
      </w: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t。</w:t>
      </w:r>
    </w:p>
    <w:p>
      <w:pP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</w:p>
    <w:p>
      <w:pPr>
        <w:rPr>
          <w:rFonts w:hint="eastAsia"/>
          <w:b w:val="0"/>
          <w:bCs w:val="0"/>
          <w:lang w:val="en-US" w:eastAsia="zh-CN"/>
        </w:rPr>
      </w:pPr>
    </w:p>
    <w:p>
      <w:pPr>
        <w:jc w:val="both"/>
        <w:rPr>
          <w:rFonts w:hint="default"/>
          <w:b w:val="0"/>
          <w:bCs w:val="0"/>
          <w:lang w:val="en-US" w:eastAsia="zh-CN"/>
        </w:rPr>
      </w:pPr>
    </w:p>
    <w:p>
      <w:pPr>
        <w:jc w:val="both"/>
        <w:rPr>
          <w:rFonts w:hint="eastAsia"/>
          <w:b w:val="0"/>
          <w:bCs w:val="0"/>
          <w:lang w:val="en-US" w:eastAsia="zh-CN"/>
        </w:rPr>
      </w:pPr>
    </w:p>
    <w:p>
      <w:pPr>
        <w:jc w:val="both"/>
        <w:rPr>
          <w:rFonts w:hint="default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7D46AC"/>
    <w:rsid w:val="00C644EC"/>
    <w:rsid w:val="054925AE"/>
    <w:rsid w:val="0C0E7C41"/>
    <w:rsid w:val="0E165E7A"/>
    <w:rsid w:val="258C469B"/>
    <w:rsid w:val="265011F1"/>
    <w:rsid w:val="29B767C1"/>
    <w:rsid w:val="2A192F4E"/>
    <w:rsid w:val="2D411F1E"/>
    <w:rsid w:val="32CA6EAF"/>
    <w:rsid w:val="382805FC"/>
    <w:rsid w:val="38810708"/>
    <w:rsid w:val="38FE2B3F"/>
    <w:rsid w:val="397C3C7A"/>
    <w:rsid w:val="3DFC7E7E"/>
    <w:rsid w:val="46FE4BC3"/>
    <w:rsid w:val="68BD1DAF"/>
    <w:rsid w:val="6A7D46AC"/>
    <w:rsid w:val="6F532940"/>
    <w:rsid w:val="77D46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5.wmf"/><Relationship Id="rId12" Type="http://schemas.openxmlformats.org/officeDocument/2006/relationships/oleObject" Target="embeddings/oleObject5.bin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2020-04-07T05:05:00Z</dcterms:created>
  <dc:creator>X</dc:creator>
  <cp:lastModifiedBy>X</cp:lastModifiedBy>
  <dcterms:modified xsi:type="dcterms:W3CDTF">2021-04-21T08:37:41Z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E06133B615124F069339756DE7A456A1</vt:lpwstr>
  </property>
</Properties>
</file>